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61CB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2BB366F0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1C80D5E3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159A30FF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57565DB5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2755D600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22FF9166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4179AFE6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745DED15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525D395C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5D6E6CA4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704AB0D5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7C6ED2BC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42978423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49B506B6" w14:textId="77777777" w:rsidR="00576C5E" w:rsidRDefault="00576C5E" w:rsidP="00576C5E">
      <w:pPr>
        <w:jc w:val="center"/>
        <w:rPr>
          <w:rFonts w:ascii="Garamond" w:hAnsi="Garamond" w:cs="Times New Roman"/>
          <w:b/>
          <w:bCs/>
          <w:color w:val="000000"/>
        </w:rPr>
      </w:pPr>
    </w:p>
    <w:p w14:paraId="40CF3F58" w14:textId="77777777" w:rsidR="00576C5E" w:rsidRPr="004F0807" w:rsidRDefault="00576C5E" w:rsidP="00576C5E">
      <w:pPr>
        <w:jc w:val="center"/>
        <w:rPr>
          <w:rFonts w:ascii="Garamond" w:hAnsi="Garamond" w:cs="Times New Roman"/>
          <w:bCs/>
          <w:color w:val="000000"/>
        </w:rPr>
      </w:pPr>
    </w:p>
    <w:p w14:paraId="39B7B2EC" w14:textId="22D78F40" w:rsidR="00576C5E" w:rsidRPr="00B457DF" w:rsidRDefault="00C51F30" w:rsidP="00576C5E">
      <w:pPr>
        <w:jc w:val="center"/>
        <w:rPr>
          <w:rFonts w:ascii="Garamond" w:hAnsi="Garamond" w:cs="Times New Roman"/>
          <w:b/>
          <w:bCs/>
          <w:color w:val="000000"/>
        </w:rPr>
      </w:pPr>
      <w:r w:rsidRPr="004F0807">
        <w:rPr>
          <w:rFonts w:ascii="Garamond" w:hAnsi="Garamond" w:cs="Times New Roman"/>
          <w:bCs/>
          <w:color w:val="000000"/>
        </w:rPr>
        <w:t>Cumulative Ethos: Chronos, Character, and Kanye West</w:t>
      </w:r>
    </w:p>
    <w:p w14:paraId="5DAFC187" w14:textId="77777777" w:rsidR="00576C5E" w:rsidRPr="00B457DF" w:rsidRDefault="00576C5E" w:rsidP="00576C5E">
      <w:pPr>
        <w:jc w:val="center"/>
        <w:rPr>
          <w:rFonts w:ascii="Garamond" w:hAnsi="Garamond" w:cs="Times New Roman"/>
          <w:bCs/>
          <w:color w:val="000000"/>
        </w:rPr>
      </w:pPr>
    </w:p>
    <w:p w14:paraId="384EFA8F" w14:textId="77777777" w:rsidR="00576C5E" w:rsidRPr="00B457DF" w:rsidRDefault="00576C5E" w:rsidP="00C51F30">
      <w:pPr>
        <w:rPr>
          <w:rFonts w:ascii="Garamond" w:hAnsi="Garamond" w:cs="Times New Roman"/>
          <w:bCs/>
          <w:color w:val="000000"/>
        </w:rPr>
      </w:pPr>
    </w:p>
    <w:p w14:paraId="48EF11D8" w14:textId="77777777" w:rsidR="00576C5E" w:rsidRPr="00B457DF" w:rsidRDefault="00576C5E" w:rsidP="00576C5E">
      <w:pPr>
        <w:jc w:val="center"/>
        <w:rPr>
          <w:rFonts w:ascii="Garamond" w:hAnsi="Garamond" w:cs="Times New Roman"/>
          <w:bCs/>
          <w:color w:val="000000"/>
        </w:rPr>
      </w:pPr>
    </w:p>
    <w:p w14:paraId="42EE167B" w14:textId="5757C865" w:rsidR="008B7073" w:rsidRPr="00B457DF" w:rsidRDefault="008B7073" w:rsidP="00576C5E">
      <w:pPr>
        <w:jc w:val="center"/>
        <w:rPr>
          <w:rFonts w:ascii="Garamond" w:hAnsi="Garamond" w:cs="Times New Roman"/>
          <w:bCs/>
          <w:color w:val="000000"/>
        </w:rPr>
      </w:pPr>
      <w:r w:rsidRPr="00B457DF">
        <w:rPr>
          <w:rFonts w:ascii="Garamond" w:hAnsi="Garamond" w:cs="Times New Roman"/>
          <w:bCs/>
          <w:color w:val="000000"/>
        </w:rPr>
        <w:t>Collin Bjork</w:t>
      </w:r>
    </w:p>
    <w:p w14:paraId="784C0E10" w14:textId="77777777" w:rsidR="00C51F30" w:rsidRPr="00B457DF" w:rsidRDefault="00C51F30" w:rsidP="00C51F30">
      <w:pPr>
        <w:jc w:val="center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Indiana University</w:t>
      </w:r>
    </w:p>
    <w:p w14:paraId="415FBD7A" w14:textId="13429949" w:rsidR="001E200D" w:rsidRDefault="007D209B" w:rsidP="00576C5E">
      <w:pPr>
        <w:jc w:val="center"/>
        <w:rPr>
          <w:rFonts w:ascii="Garamond" w:hAnsi="Garamond" w:cs="Times New Roman"/>
          <w:bCs/>
          <w:color w:val="000000"/>
        </w:rPr>
      </w:pPr>
      <w:hyperlink r:id="rId7" w:history="1">
        <w:r w:rsidR="00C51F30" w:rsidRPr="00B309AA">
          <w:rPr>
            <w:rStyle w:val="Hyperlink"/>
            <w:rFonts w:ascii="Garamond" w:hAnsi="Garamond" w:cs="Times New Roman"/>
            <w:bCs/>
          </w:rPr>
          <w:t>csbjork@indiana.edu</w:t>
        </w:r>
      </w:hyperlink>
    </w:p>
    <w:p w14:paraId="32662B3E" w14:textId="16415DF3" w:rsidR="00BA75EF" w:rsidRDefault="007D209B" w:rsidP="00576C5E">
      <w:pPr>
        <w:jc w:val="center"/>
        <w:rPr>
          <w:rFonts w:ascii="Garamond" w:hAnsi="Garamond" w:cs="Times New Roman"/>
          <w:bCs/>
          <w:color w:val="000000"/>
        </w:rPr>
      </w:pPr>
      <w:hyperlink r:id="rId8" w:history="1">
        <w:r w:rsidR="00BA75EF" w:rsidRPr="00B309AA">
          <w:rPr>
            <w:rStyle w:val="Hyperlink"/>
            <w:rFonts w:ascii="Garamond" w:hAnsi="Garamond" w:cs="Times New Roman"/>
            <w:bCs/>
          </w:rPr>
          <w:t>www.collinbjork.com</w:t>
        </w:r>
      </w:hyperlink>
    </w:p>
    <w:p w14:paraId="18C466F6" w14:textId="69621BF7" w:rsidR="00C51F30" w:rsidRDefault="00C51F30" w:rsidP="00B64C75">
      <w:pPr>
        <w:jc w:val="center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Times New Roman"/>
          <w:bCs/>
          <w:color w:val="000000"/>
        </w:rPr>
        <w:t>@collin_bjork</w:t>
      </w:r>
    </w:p>
    <w:p w14:paraId="6F1FA366" w14:textId="36128631" w:rsidR="0079458C" w:rsidRPr="00F70678" w:rsidRDefault="0079458C" w:rsidP="00623AAA">
      <w:pPr>
        <w:rPr>
          <w:rFonts w:ascii="Garamond" w:hAnsi="Garamond" w:cs="Times New Roman"/>
          <w:b/>
          <w:bCs/>
          <w:color w:val="000000"/>
        </w:rPr>
      </w:pPr>
    </w:p>
    <w:p w14:paraId="5BCF1ED9" w14:textId="77777777" w:rsidR="0079458C" w:rsidRDefault="0079458C">
      <w:pPr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  <w:b/>
        </w:rPr>
        <w:br w:type="page"/>
      </w:r>
    </w:p>
    <w:p w14:paraId="34382D0F" w14:textId="25C8E342" w:rsidR="000E64E7" w:rsidRPr="000E24EA" w:rsidRDefault="000E64E7" w:rsidP="00E43302">
      <w:pPr>
        <w:spacing w:line="480" w:lineRule="auto"/>
        <w:jc w:val="center"/>
        <w:rPr>
          <w:rFonts w:ascii="Garamond" w:hAnsi="Garamond" w:cs="Times New Roman"/>
          <w:bCs/>
          <w:color w:val="000000"/>
        </w:rPr>
      </w:pPr>
      <w:r w:rsidRPr="000E24EA">
        <w:rPr>
          <w:rFonts w:ascii="Garamond" w:hAnsi="Garamond" w:cs="Times New Roman"/>
          <w:bCs/>
          <w:color w:val="000000"/>
        </w:rPr>
        <w:lastRenderedPageBreak/>
        <w:t xml:space="preserve">Cumulative </w:t>
      </w:r>
      <w:r w:rsidRPr="000B1952">
        <w:rPr>
          <w:rFonts w:ascii="Garamond" w:hAnsi="Garamond" w:cs="Times New Roman"/>
          <w:bCs/>
          <w:i/>
          <w:color w:val="000000"/>
        </w:rPr>
        <w:t>Ethos</w:t>
      </w:r>
      <w:r w:rsidRPr="000E24EA">
        <w:rPr>
          <w:rFonts w:ascii="Garamond" w:hAnsi="Garamond" w:cs="Times New Roman"/>
          <w:bCs/>
          <w:color w:val="000000"/>
        </w:rPr>
        <w:t xml:space="preserve">: </w:t>
      </w:r>
      <w:r w:rsidRPr="000B1952">
        <w:rPr>
          <w:rFonts w:ascii="Garamond" w:hAnsi="Garamond" w:cs="Times New Roman"/>
          <w:bCs/>
          <w:i/>
          <w:color w:val="000000"/>
        </w:rPr>
        <w:t>Chronos</w:t>
      </w:r>
      <w:r w:rsidRPr="000E24EA">
        <w:rPr>
          <w:rFonts w:ascii="Garamond" w:hAnsi="Garamond" w:cs="Times New Roman"/>
          <w:bCs/>
          <w:color w:val="000000"/>
        </w:rPr>
        <w:t>, Character, and Kanye West</w:t>
      </w:r>
    </w:p>
    <w:p w14:paraId="4FF387A7" w14:textId="239C8245" w:rsidR="00C11744" w:rsidRPr="0079458C" w:rsidRDefault="00022A85" w:rsidP="00E43302">
      <w:pPr>
        <w:spacing w:line="480" w:lineRule="auto"/>
        <w:ind w:firstLine="720"/>
        <w:rPr>
          <w:rFonts w:ascii="Garamond" w:eastAsia="Times New Roman" w:hAnsi="Garamond" w:cs="Times New Roman"/>
          <w:b/>
        </w:rPr>
      </w:pPr>
      <w:r>
        <w:rPr>
          <w:rFonts w:ascii="Garamond" w:eastAsia="Times New Roman" w:hAnsi="Garamond" w:cs="Times New Roman"/>
        </w:rPr>
        <w:t>Time has always mattered to rhetoric</w:t>
      </w:r>
      <w:r w:rsidRPr="00022A85">
        <w:rPr>
          <w:rFonts w:ascii="Garamond" w:eastAsia="Times New Roman" w:hAnsi="Garamond" w:cs="Times New Roman"/>
        </w:rPr>
        <w:t xml:space="preserve">. </w:t>
      </w:r>
      <w:r w:rsidRPr="00022A85">
        <w:rPr>
          <w:rFonts w:ascii="Garamond" w:hAnsi="Garamond"/>
        </w:rPr>
        <w:t xml:space="preserve">The non-prescriptive nature of rhetoric means that its practitioners </w:t>
      </w:r>
      <w:r w:rsidR="00476D78">
        <w:rPr>
          <w:rFonts w:ascii="Garamond" w:hAnsi="Garamond"/>
        </w:rPr>
        <w:t xml:space="preserve">must be equipped </w:t>
      </w:r>
      <w:r w:rsidRPr="00022A85">
        <w:rPr>
          <w:rFonts w:ascii="Garamond" w:hAnsi="Garamond"/>
        </w:rPr>
        <w:t xml:space="preserve">to respond to the different exigencies that arise from unique temporal moments. </w:t>
      </w:r>
      <w:r w:rsidR="00D61894">
        <w:rPr>
          <w:rFonts w:ascii="Garamond" w:hAnsi="Garamond"/>
        </w:rPr>
        <w:t xml:space="preserve">Here, I refer, of course, to </w:t>
      </w:r>
      <w:r w:rsidR="00D61894" w:rsidRPr="00476D78">
        <w:rPr>
          <w:rFonts w:ascii="Garamond" w:hAnsi="Garamond"/>
          <w:i/>
        </w:rPr>
        <w:t>kairos</w:t>
      </w:r>
      <w:r w:rsidR="00D61894">
        <w:rPr>
          <w:rFonts w:ascii="Garamond" w:hAnsi="Garamond"/>
        </w:rPr>
        <w:t xml:space="preserve">, the ancient Greek concept of “right timing” </w:t>
      </w:r>
      <w:r w:rsidR="00476D78">
        <w:rPr>
          <w:rFonts w:ascii="Garamond" w:hAnsi="Garamond"/>
        </w:rPr>
        <w:t xml:space="preserve">(2002) </w:t>
      </w:r>
      <w:r w:rsidR="00D61894">
        <w:rPr>
          <w:rFonts w:ascii="Garamond" w:hAnsi="Garamond"/>
        </w:rPr>
        <w:t xml:space="preserve">that Phillip Sipiora—echoing James Kinneavy </w:t>
      </w:r>
      <w:r w:rsidR="00B403D7">
        <w:rPr>
          <w:rFonts w:ascii="Garamond" w:hAnsi="Garamond"/>
        </w:rPr>
        <w:t xml:space="preserve">(1986) </w:t>
      </w:r>
      <w:r w:rsidR="00D61894">
        <w:rPr>
          <w:rFonts w:ascii="Garamond" w:hAnsi="Garamond"/>
        </w:rPr>
        <w:t>before him—</w:t>
      </w:r>
      <w:r w:rsidR="00476D78">
        <w:rPr>
          <w:rFonts w:ascii="Garamond" w:hAnsi="Garamond"/>
        </w:rPr>
        <w:t>identifies as</w:t>
      </w:r>
      <w:r w:rsidR="00D61894">
        <w:rPr>
          <w:rFonts w:ascii="Garamond" w:hAnsi="Garamond"/>
        </w:rPr>
        <w:t xml:space="preserve"> the “cornerstone” of rhetoric. </w:t>
      </w:r>
      <w:r w:rsidR="00D4183F">
        <w:rPr>
          <w:rFonts w:ascii="Garamond" w:hAnsi="Garamond"/>
        </w:rPr>
        <w:t>Yet</w:t>
      </w:r>
      <w:r w:rsidR="00575DDF">
        <w:rPr>
          <w:rFonts w:ascii="Garamond" w:hAnsi="Garamond"/>
        </w:rPr>
        <w:t xml:space="preserve"> d</w:t>
      </w:r>
      <w:r w:rsidR="004819D7">
        <w:rPr>
          <w:rFonts w:ascii="Garamond" w:hAnsi="Garamond"/>
        </w:rPr>
        <w:t xml:space="preserve">espite the importance of </w:t>
      </w:r>
      <w:r w:rsidR="004819D7" w:rsidRPr="00943693">
        <w:rPr>
          <w:rFonts w:ascii="Garamond" w:hAnsi="Garamond"/>
          <w:i/>
        </w:rPr>
        <w:t>kairos</w:t>
      </w:r>
      <w:r w:rsidR="004819D7">
        <w:rPr>
          <w:rFonts w:ascii="Garamond" w:hAnsi="Garamond"/>
        </w:rPr>
        <w:t xml:space="preserve"> to rhetoric, </w:t>
      </w:r>
      <w:r w:rsidR="00D4183F">
        <w:rPr>
          <w:rFonts w:ascii="Garamond" w:hAnsi="Garamond"/>
        </w:rPr>
        <w:t>foregrounding</w:t>
      </w:r>
      <w:r w:rsidR="004819D7">
        <w:rPr>
          <w:rFonts w:ascii="Garamond" w:hAnsi="Garamond"/>
        </w:rPr>
        <w:t xml:space="preserve"> “the here and now” </w:t>
      </w:r>
      <w:r w:rsidR="00D4183F">
        <w:rPr>
          <w:rFonts w:ascii="Garamond" w:hAnsi="Garamond"/>
        </w:rPr>
        <w:t xml:space="preserve">of temporality </w:t>
      </w:r>
      <w:r w:rsidR="004819D7">
        <w:rPr>
          <w:rFonts w:ascii="Garamond" w:hAnsi="Garamond"/>
        </w:rPr>
        <w:t xml:space="preserve">obscures the ways that </w:t>
      </w:r>
      <w:r w:rsidR="003A7FA2">
        <w:rPr>
          <w:rFonts w:ascii="Garamond" w:hAnsi="Garamond"/>
        </w:rPr>
        <w:t>persuasive force</w:t>
      </w:r>
      <w:r w:rsidR="00D4183F">
        <w:rPr>
          <w:rFonts w:ascii="Garamond" w:hAnsi="Garamond"/>
        </w:rPr>
        <w:t>s</w:t>
      </w:r>
      <w:r w:rsidR="003A7FA2">
        <w:rPr>
          <w:rFonts w:ascii="Garamond" w:hAnsi="Garamond"/>
        </w:rPr>
        <w:t xml:space="preserve"> also </w:t>
      </w:r>
      <w:r w:rsidR="00161F39">
        <w:rPr>
          <w:rFonts w:ascii="Garamond" w:hAnsi="Garamond"/>
        </w:rPr>
        <w:t>can accumulate</w:t>
      </w:r>
      <w:r w:rsidR="007F0416" w:rsidRPr="00161F39">
        <w:rPr>
          <w:rFonts w:ascii="Garamond" w:hAnsi="Garamond"/>
        </w:rPr>
        <w:t xml:space="preserve"> over time</w:t>
      </w:r>
      <w:r w:rsidR="00BD22D8">
        <w:rPr>
          <w:rFonts w:ascii="Garamond" w:hAnsi="Garamond"/>
        </w:rPr>
        <w:t xml:space="preserve">, waxing and waning </w:t>
      </w:r>
      <w:r w:rsidR="00A10F9C">
        <w:rPr>
          <w:rFonts w:ascii="Garamond" w:hAnsi="Garamond"/>
        </w:rPr>
        <w:t>as they slip from one</w:t>
      </w:r>
      <w:r w:rsidR="00BD22D8">
        <w:rPr>
          <w:rFonts w:ascii="Garamond" w:hAnsi="Garamond"/>
        </w:rPr>
        <w:t xml:space="preserve"> moment to the next</w:t>
      </w:r>
      <w:r w:rsidR="003A7FA2">
        <w:rPr>
          <w:rFonts w:ascii="Garamond" w:hAnsi="Garamond"/>
        </w:rPr>
        <w:t xml:space="preserve">. </w:t>
      </w:r>
      <w:r w:rsidR="000D7F2F">
        <w:rPr>
          <w:rFonts w:ascii="Garamond" w:hAnsi="Garamond"/>
        </w:rPr>
        <w:t>Kairotic moments</w:t>
      </w:r>
      <w:r w:rsidR="00117C57">
        <w:rPr>
          <w:rFonts w:ascii="Garamond" w:hAnsi="Garamond"/>
        </w:rPr>
        <w:t>, after all,</w:t>
      </w:r>
      <w:r w:rsidR="000D7F2F">
        <w:rPr>
          <w:rFonts w:ascii="Garamond" w:hAnsi="Garamond"/>
        </w:rPr>
        <w:t xml:space="preserve"> do not</w:t>
      </w:r>
      <w:r w:rsidR="00117C57">
        <w:rPr>
          <w:rFonts w:ascii="Garamond" w:hAnsi="Garamond"/>
        </w:rPr>
        <w:t xml:space="preserve"> exist</w:t>
      </w:r>
      <w:r w:rsidR="000D7F2F">
        <w:rPr>
          <w:rFonts w:ascii="Garamond" w:hAnsi="Garamond"/>
        </w:rPr>
        <w:t xml:space="preserve"> in a vacuum.</w:t>
      </w:r>
      <w:r w:rsidR="00117C57">
        <w:rPr>
          <w:rFonts w:ascii="Garamond" w:hAnsi="Garamond"/>
        </w:rPr>
        <w:t xml:space="preserve"> They are preceded b</w:t>
      </w:r>
      <w:r w:rsidR="000D7F2F">
        <w:rPr>
          <w:rFonts w:ascii="Garamond" w:hAnsi="Garamond"/>
        </w:rPr>
        <w:t xml:space="preserve">y </w:t>
      </w:r>
      <w:r w:rsidR="00575DDF">
        <w:rPr>
          <w:rFonts w:ascii="Garamond" w:hAnsi="Garamond"/>
        </w:rPr>
        <w:t xml:space="preserve">a series of </w:t>
      </w:r>
      <w:r w:rsidR="000D7F2F">
        <w:rPr>
          <w:rFonts w:ascii="Garamond" w:hAnsi="Garamond"/>
        </w:rPr>
        <w:t>oth</w:t>
      </w:r>
      <w:r w:rsidR="00117C57">
        <w:rPr>
          <w:rFonts w:ascii="Garamond" w:hAnsi="Garamond"/>
        </w:rPr>
        <w:t>er kairotic moments, and those collective kairotic histories</w:t>
      </w:r>
      <w:r w:rsidR="000D7F2F">
        <w:rPr>
          <w:rFonts w:ascii="Garamond" w:hAnsi="Garamond"/>
        </w:rPr>
        <w:t xml:space="preserve"> </w:t>
      </w:r>
      <w:r w:rsidR="00117C57">
        <w:rPr>
          <w:rFonts w:ascii="Garamond" w:hAnsi="Garamond"/>
        </w:rPr>
        <w:t>seep</w:t>
      </w:r>
      <w:r w:rsidR="000D7F2F">
        <w:rPr>
          <w:rFonts w:ascii="Garamond" w:hAnsi="Garamond"/>
        </w:rPr>
        <w:t xml:space="preserve">—with varying degrees of </w:t>
      </w:r>
      <w:r w:rsidR="00117C57">
        <w:rPr>
          <w:rFonts w:ascii="Garamond" w:hAnsi="Garamond"/>
        </w:rPr>
        <w:t xml:space="preserve">rhetorical </w:t>
      </w:r>
      <w:r w:rsidR="000D7F2F">
        <w:rPr>
          <w:rFonts w:ascii="Garamond" w:hAnsi="Garamond"/>
        </w:rPr>
        <w:t>strength</w:t>
      </w:r>
      <w:r w:rsidR="00117C57">
        <w:rPr>
          <w:rFonts w:ascii="Garamond" w:hAnsi="Garamond"/>
        </w:rPr>
        <w:t>—</w:t>
      </w:r>
      <w:r w:rsidR="000D7F2F">
        <w:rPr>
          <w:rFonts w:ascii="Garamond" w:hAnsi="Garamond"/>
        </w:rPr>
        <w:t>in</w:t>
      </w:r>
      <w:r w:rsidR="00117C57">
        <w:rPr>
          <w:rFonts w:ascii="Garamond" w:hAnsi="Garamond"/>
        </w:rPr>
        <w:t>to the present moment</w:t>
      </w:r>
      <w:r w:rsidR="00A10F9C">
        <w:rPr>
          <w:rFonts w:ascii="Garamond" w:hAnsi="Garamond"/>
        </w:rPr>
        <w:t xml:space="preserve">. Similarly, a </w:t>
      </w:r>
      <w:r w:rsidR="00117C57">
        <w:rPr>
          <w:rFonts w:ascii="Garamond" w:hAnsi="Garamond"/>
        </w:rPr>
        <w:t xml:space="preserve">kairotic </w:t>
      </w:r>
      <w:r w:rsidR="003643E5">
        <w:rPr>
          <w:rFonts w:ascii="Garamond" w:hAnsi="Garamond"/>
        </w:rPr>
        <w:t>interaction</w:t>
      </w:r>
      <w:r w:rsidR="00117C57">
        <w:rPr>
          <w:rFonts w:ascii="Garamond" w:hAnsi="Garamond"/>
        </w:rPr>
        <w:t xml:space="preserve"> </w:t>
      </w:r>
      <w:r w:rsidR="00575DDF">
        <w:rPr>
          <w:rFonts w:ascii="Garamond" w:hAnsi="Garamond"/>
        </w:rPr>
        <w:t>does not lose</w:t>
      </w:r>
      <w:r w:rsidR="00117C57">
        <w:rPr>
          <w:rFonts w:ascii="Garamond" w:hAnsi="Garamond"/>
        </w:rPr>
        <w:t xml:space="preserve"> </w:t>
      </w:r>
      <w:r w:rsidR="00623AAA">
        <w:rPr>
          <w:rFonts w:ascii="Garamond" w:hAnsi="Garamond"/>
        </w:rPr>
        <w:t xml:space="preserve">all </w:t>
      </w:r>
      <w:r w:rsidR="00117C57">
        <w:rPr>
          <w:rFonts w:ascii="Garamond" w:hAnsi="Garamond"/>
        </w:rPr>
        <w:t>its suasive power</w:t>
      </w:r>
      <w:r w:rsidR="00575DDF">
        <w:rPr>
          <w:rFonts w:ascii="Garamond" w:hAnsi="Garamond"/>
        </w:rPr>
        <w:t xml:space="preserve"> as soon as the moment passes</w:t>
      </w:r>
      <w:r w:rsidR="00117C57">
        <w:rPr>
          <w:rFonts w:ascii="Garamond" w:hAnsi="Garamond"/>
        </w:rPr>
        <w:t xml:space="preserve">; instead, traces of </w:t>
      </w:r>
      <w:r w:rsidR="00A10F9C">
        <w:rPr>
          <w:rFonts w:ascii="Garamond" w:hAnsi="Garamond"/>
        </w:rPr>
        <w:t>each</w:t>
      </w:r>
      <w:r w:rsidR="00117C57">
        <w:rPr>
          <w:rFonts w:ascii="Garamond" w:hAnsi="Garamond"/>
        </w:rPr>
        <w:t xml:space="preserve"> </w:t>
      </w:r>
      <w:r w:rsidR="003643E5">
        <w:rPr>
          <w:rFonts w:ascii="Garamond" w:hAnsi="Garamond"/>
        </w:rPr>
        <w:t>kairotic</w:t>
      </w:r>
      <w:r w:rsidR="00117C57">
        <w:rPr>
          <w:rFonts w:ascii="Garamond" w:hAnsi="Garamond"/>
        </w:rPr>
        <w:t xml:space="preserve"> moment linger and bleed into various </w:t>
      </w:r>
      <w:r w:rsidR="003643E5">
        <w:rPr>
          <w:rFonts w:ascii="Garamond" w:hAnsi="Garamond"/>
        </w:rPr>
        <w:t xml:space="preserve">rhetorical </w:t>
      </w:r>
      <w:r w:rsidR="00117C57">
        <w:rPr>
          <w:rFonts w:ascii="Garamond" w:hAnsi="Garamond"/>
        </w:rPr>
        <w:t>futures.</w:t>
      </w:r>
      <w:r w:rsidR="003643E5">
        <w:rPr>
          <w:rFonts w:ascii="Garamond" w:hAnsi="Garamond"/>
        </w:rPr>
        <w:t xml:space="preserve"> </w:t>
      </w:r>
      <w:r w:rsidR="0010247D">
        <w:rPr>
          <w:rFonts w:ascii="Garamond" w:hAnsi="Garamond"/>
        </w:rPr>
        <w:t xml:space="preserve">In this presentation, I aim to </w:t>
      </w:r>
      <w:r w:rsidR="00C11744">
        <w:rPr>
          <w:rFonts w:ascii="Garamond" w:hAnsi="Garamond"/>
        </w:rPr>
        <w:t>account for this accre</w:t>
      </w:r>
      <w:r w:rsidR="00623AAA">
        <w:rPr>
          <w:rFonts w:ascii="Garamond" w:hAnsi="Garamond"/>
        </w:rPr>
        <w:t xml:space="preserve">tive force of kairotic moments by </w:t>
      </w:r>
      <w:r w:rsidR="00161F39">
        <w:rPr>
          <w:rFonts w:ascii="Garamond" w:hAnsi="Garamond"/>
        </w:rPr>
        <w:t xml:space="preserve">considering another </w:t>
      </w:r>
      <w:r w:rsidR="00C11744">
        <w:rPr>
          <w:rFonts w:ascii="Garamond" w:hAnsi="Garamond"/>
        </w:rPr>
        <w:t xml:space="preserve">Greek concept of time: </w:t>
      </w:r>
      <w:r w:rsidR="00C11744" w:rsidRPr="00C11744">
        <w:rPr>
          <w:rFonts w:ascii="Garamond" w:hAnsi="Garamond"/>
          <w:i/>
        </w:rPr>
        <w:t>chronos</w:t>
      </w:r>
      <w:r w:rsidR="00C11744">
        <w:rPr>
          <w:rFonts w:ascii="Garamond" w:hAnsi="Garamond"/>
        </w:rPr>
        <w:t xml:space="preserve">. </w:t>
      </w:r>
    </w:p>
    <w:p w14:paraId="73A74B85" w14:textId="10DCA738" w:rsidR="003C1B00" w:rsidRDefault="00963647" w:rsidP="00E43302">
      <w:pPr>
        <w:spacing w:line="480" w:lineRule="auto"/>
        <w:ind w:firstLine="720"/>
        <w:rPr>
          <w:rFonts w:ascii="Garamond" w:hAnsi="Garamond" w:cs="Times New Roman"/>
        </w:rPr>
      </w:pPr>
      <w:r>
        <w:rPr>
          <w:rFonts w:ascii="Garamond" w:hAnsi="Garamond"/>
        </w:rPr>
        <w:t>In</w:t>
      </w:r>
      <w:r w:rsidRPr="003C783E">
        <w:rPr>
          <w:rFonts w:ascii="Garamond" w:hAnsi="Garamond"/>
        </w:rPr>
        <w:t xml:space="preserve"> Book IV</w:t>
      </w:r>
      <w:r>
        <w:rPr>
          <w:rFonts w:ascii="Garamond" w:hAnsi="Garamond"/>
        </w:rPr>
        <w:t xml:space="preserve"> of the </w:t>
      </w:r>
      <w:r w:rsidRPr="00963647">
        <w:rPr>
          <w:rFonts w:ascii="Garamond" w:hAnsi="Garamond"/>
          <w:i/>
        </w:rPr>
        <w:t>Physics</w:t>
      </w:r>
      <w:r w:rsidRPr="003C783E">
        <w:rPr>
          <w:rFonts w:ascii="Garamond" w:hAnsi="Garamond"/>
        </w:rPr>
        <w:t xml:space="preserve">, Aristotle defines </w:t>
      </w:r>
      <w:r w:rsidRPr="003C783E">
        <w:rPr>
          <w:rFonts w:ascii="Garamond" w:hAnsi="Garamond"/>
          <w:i/>
        </w:rPr>
        <w:t>chronos</w:t>
      </w:r>
      <w:r w:rsidRPr="003C783E">
        <w:rPr>
          <w:rFonts w:ascii="Garamond" w:hAnsi="Garamond"/>
        </w:rPr>
        <w:t xml:space="preserve"> as “the number of motion in respect of ‘before’ and ‘after’” (4.II.219b1). Unlike the Pythagoreans who viewed time as an eternal construct, Aristotle’s description of </w:t>
      </w:r>
      <w:r w:rsidRPr="003C783E">
        <w:rPr>
          <w:rFonts w:ascii="Garamond" w:hAnsi="Garamond"/>
          <w:i/>
        </w:rPr>
        <w:t>chronos</w:t>
      </w:r>
      <w:r w:rsidRPr="003C783E">
        <w:rPr>
          <w:rFonts w:ascii="Garamond" w:hAnsi="Garamond"/>
        </w:rPr>
        <w:t xml:space="preserve"> in terms of motion, or </w:t>
      </w:r>
      <w:r w:rsidRPr="003C783E">
        <w:rPr>
          <w:rFonts w:ascii="Garamond" w:hAnsi="Garamond"/>
          <w:i/>
        </w:rPr>
        <w:t>kinesis</w:t>
      </w:r>
      <w:r w:rsidRPr="003C783E">
        <w:rPr>
          <w:rFonts w:ascii="Garamond" w:hAnsi="Garamond"/>
        </w:rPr>
        <w:t xml:space="preserve">, positions his theory of time squarely within the context of his larger natural philosophy. </w:t>
      </w:r>
      <w:r w:rsidR="00623AAA" w:rsidRPr="003C783E">
        <w:rPr>
          <w:rFonts w:ascii="Garamond" w:hAnsi="Garamond" w:cs="Times New Roman"/>
        </w:rPr>
        <w:t xml:space="preserve">As Harry </w:t>
      </w:r>
      <w:r w:rsidR="00A13E26">
        <w:rPr>
          <w:rFonts w:ascii="Garamond" w:hAnsi="Garamond" w:cs="Times New Roman"/>
        </w:rPr>
        <w:t xml:space="preserve">(2015) </w:t>
      </w:r>
      <w:r w:rsidR="00623AAA" w:rsidRPr="003C783E">
        <w:rPr>
          <w:rFonts w:ascii="Garamond" w:hAnsi="Garamond" w:cs="Times New Roman"/>
        </w:rPr>
        <w:t xml:space="preserve">explains, Aristotle’s time emerges as “a result of an interaction between a being undergoing </w:t>
      </w:r>
      <w:r w:rsidR="00623AAA" w:rsidRPr="003C783E">
        <w:rPr>
          <w:rFonts w:ascii="Garamond" w:hAnsi="Garamond" w:cs="Times New Roman"/>
          <w:i/>
        </w:rPr>
        <w:t>kinesis</w:t>
      </w:r>
      <w:r w:rsidR="00623AAA" w:rsidRPr="003C783E">
        <w:rPr>
          <w:rFonts w:ascii="Garamond" w:hAnsi="Garamond" w:cs="Times New Roman"/>
        </w:rPr>
        <w:t xml:space="preserve"> and one that is ‘taking’ or apprehending the time of </w:t>
      </w:r>
      <w:r w:rsidR="00623AAA" w:rsidRPr="003C783E">
        <w:rPr>
          <w:rFonts w:ascii="Garamond" w:hAnsi="Garamond" w:cs="Times New Roman"/>
          <w:i/>
        </w:rPr>
        <w:t>kinesis</w:t>
      </w:r>
      <w:r w:rsidR="00623AAA" w:rsidRPr="003C783E">
        <w:rPr>
          <w:rFonts w:ascii="Garamond" w:hAnsi="Garamond" w:cs="Times New Roman"/>
        </w:rPr>
        <w:t xml:space="preserve">” (41). </w:t>
      </w:r>
      <w:r w:rsidR="00A03F15" w:rsidRPr="003C783E">
        <w:rPr>
          <w:rFonts w:ascii="Garamond" w:hAnsi="Garamond"/>
        </w:rPr>
        <w:t xml:space="preserve">In other words, rather than situating time in the Platonic realm of the Forms, Aristotle’s </w:t>
      </w:r>
      <w:r w:rsidR="00A03F15" w:rsidRPr="003C783E">
        <w:rPr>
          <w:rFonts w:ascii="Garamond" w:hAnsi="Garamond"/>
          <w:i/>
        </w:rPr>
        <w:t>chronos</w:t>
      </w:r>
      <w:r w:rsidR="00A03F15" w:rsidRPr="003C783E">
        <w:rPr>
          <w:rFonts w:ascii="Garamond" w:hAnsi="Garamond"/>
        </w:rPr>
        <w:t xml:space="preserve"> arises from the </w:t>
      </w:r>
      <w:r w:rsidR="00B43014">
        <w:rPr>
          <w:rFonts w:ascii="Garamond" w:hAnsi="Garamond"/>
        </w:rPr>
        <w:t xml:space="preserve">kinetic </w:t>
      </w:r>
      <w:r w:rsidR="00A03F15" w:rsidRPr="003C783E">
        <w:rPr>
          <w:rFonts w:ascii="Garamond" w:hAnsi="Garamond" w:cs="Times New Roman"/>
        </w:rPr>
        <w:t>interaction of two or more entities</w:t>
      </w:r>
      <w:r w:rsidR="00A03F15">
        <w:rPr>
          <w:rFonts w:ascii="Garamond" w:hAnsi="Garamond" w:cs="Times New Roman"/>
        </w:rPr>
        <w:t>.</w:t>
      </w:r>
      <w:r w:rsidR="00A03F15">
        <w:rPr>
          <w:rFonts w:ascii="Garamond" w:hAnsi="Garamond"/>
        </w:rPr>
        <w:t xml:space="preserve"> </w:t>
      </w:r>
      <w:r w:rsidR="00B43014">
        <w:rPr>
          <w:rFonts w:ascii="Garamond" w:hAnsi="Garamond" w:cs="Times New Roman"/>
        </w:rPr>
        <w:t>F</w:t>
      </w:r>
      <w:r w:rsidR="00623AAA" w:rsidRPr="003C783E">
        <w:rPr>
          <w:rFonts w:ascii="Garamond" w:hAnsi="Garamond" w:cs="Times New Roman"/>
        </w:rPr>
        <w:t xml:space="preserve">igured in this way, </w:t>
      </w:r>
      <w:r w:rsidR="00623AAA" w:rsidRPr="003C783E">
        <w:rPr>
          <w:rFonts w:ascii="Garamond" w:hAnsi="Garamond" w:cs="Times New Roman"/>
          <w:i/>
        </w:rPr>
        <w:t>chronos</w:t>
      </w:r>
      <w:r w:rsidR="00623AAA" w:rsidRPr="003C783E">
        <w:rPr>
          <w:rFonts w:ascii="Garamond" w:hAnsi="Garamond" w:cs="Times New Roman"/>
        </w:rPr>
        <w:t xml:space="preserve">, like rhetoric, does not exist in isolation. Both emerge from the cohabitation, collaboration, and conflict between </w:t>
      </w:r>
      <w:r w:rsidR="00A03F15">
        <w:rPr>
          <w:rFonts w:ascii="Garamond" w:hAnsi="Garamond" w:cs="Times New Roman"/>
        </w:rPr>
        <w:t>actants</w:t>
      </w:r>
      <w:r w:rsidR="00623AAA" w:rsidRPr="003C783E">
        <w:rPr>
          <w:rFonts w:ascii="Garamond" w:hAnsi="Garamond" w:cs="Times New Roman"/>
        </w:rPr>
        <w:t xml:space="preserve"> in the world.</w:t>
      </w:r>
      <w:r w:rsidR="00B43014">
        <w:rPr>
          <w:rFonts w:ascii="Garamond" w:hAnsi="Garamond" w:cs="Times New Roman"/>
        </w:rPr>
        <w:t xml:space="preserve"> </w:t>
      </w:r>
      <w:r w:rsidR="0058209B" w:rsidRPr="0058209B">
        <w:rPr>
          <w:rFonts w:ascii="Garamond" w:hAnsi="Garamond" w:cs="Times New Roman"/>
          <w:i/>
        </w:rPr>
        <w:t>Chronos</w:t>
      </w:r>
      <w:r w:rsidR="007A1668">
        <w:rPr>
          <w:rFonts w:ascii="Garamond" w:hAnsi="Garamond" w:cs="Times New Roman"/>
          <w:i/>
        </w:rPr>
        <w:t xml:space="preserve"> </w:t>
      </w:r>
      <w:r w:rsidR="007A1668">
        <w:rPr>
          <w:rFonts w:ascii="Garamond" w:hAnsi="Garamond" w:cs="Times New Roman"/>
        </w:rPr>
        <w:t xml:space="preserve">marks kinetic change, and the possibility of change is, </w:t>
      </w:r>
      <w:r w:rsidR="007A1668">
        <w:rPr>
          <w:rFonts w:ascii="Garamond" w:hAnsi="Garamond" w:cs="Times New Roman"/>
        </w:rPr>
        <w:lastRenderedPageBreak/>
        <w:t xml:space="preserve">itself, a precondition for rhetoric. </w:t>
      </w:r>
      <w:r w:rsidR="00B43014">
        <w:rPr>
          <w:rFonts w:ascii="Garamond" w:hAnsi="Garamond" w:cs="Times New Roman"/>
        </w:rPr>
        <w:t>Thus, w</w:t>
      </w:r>
      <w:r w:rsidR="005441CE">
        <w:rPr>
          <w:rFonts w:ascii="Garamond" w:hAnsi="Garamond" w:cs="Times New Roman"/>
        </w:rPr>
        <w:t xml:space="preserve">hile </w:t>
      </w:r>
      <w:r w:rsidR="005441CE" w:rsidRPr="005441CE">
        <w:rPr>
          <w:rFonts w:ascii="Garamond" w:hAnsi="Garamond" w:cs="Times New Roman"/>
          <w:i/>
        </w:rPr>
        <w:t>kairos</w:t>
      </w:r>
      <w:r w:rsidR="005441CE">
        <w:rPr>
          <w:rFonts w:ascii="Garamond" w:hAnsi="Garamond" w:cs="Times New Roman"/>
        </w:rPr>
        <w:t xml:space="preserve"> shapes a rhetor’s response</w:t>
      </w:r>
      <w:r w:rsidR="00E10BE0">
        <w:rPr>
          <w:rFonts w:ascii="Garamond" w:hAnsi="Garamond" w:cs="Times New Roman"/>
        </w:rPr>
        <w:t xml:space="preserve"> to a situation</w:t>
      </w:r>
      <w:r w:rsidR="005441CE">
        <w:rPr>
          <w:rFonts w:ascii="Garamond" w:hAnsi="Garamond" w:cs="Times New Roman"/>
        </w:rPr>
        <w:t xml:space="preserve">, </w:t>
      </w:r>
      <w:r w:rsidR="005441CE" w:rsidRPr="005441CE">
        <w:rPr>
          <w:rFonts w:ascii="Garamond" w:hAnsi="Garamond" w:cs="Times New Roman"/>
          <w:i/>
        </w:rPr>
        <w:t>chronos</w:t>
      </w:r>
      <w:r w:rsidR="005441CE">
        <w:rPr>
          <w:rFonts w:ascii="Garamond" w:hAnsi="Garamond" w:cs="Times New Roman"/>
        </w:rPr>
        <w:t xml:space="preserve"> </w:t>
      </w:r>
      <w:r w:rsidR="00E10BE0">
        <w:rPr>
          <w:rFonts w:ascii="Garamond" w:hAnsi="Garamond" w:cs="Times New Roman"/>
        </w:rPr>
        <w:t xml:space="preserve">functions as </w:t>
      </w:r>
      <w:r w:rsidR="00CB4462">
        <w:rPr>
          <w:rFonts w:ascii="Garamond" w:hAnsi="Garamond" w:cs="Times New Roman"/>
        </w:rPr>
        <w:t xml:space="preserve">the “grid” </w:t>
      </w:r>
      <w:r w:rsidR="005F4AD2">
        <w:rPr>
          <w:rFonts w:ascii="Garamond" w:hAnsi="Garamond" w:cs="Times New Roman"/>
        </w:rPr>
        <w:t xml:space="preserve">(Smith, 2002) </w:t>
      </w:r>
      <w:r w:rsidR="00E10BE0">
        <w:rPr>
          <w:rFonts w:ascii="Garamond" w:hAnsi="Garamond" w:cs="Times New Roman"/>
        </w:rPr>
        <w:t xml:space="preserve">that </w:t>
      </w:r>
      <w:r w:rsidR="00FA5F5C">
        <w:rPr>
          <w:rFonts w:ascii="Garamond" w:hAnsi="Garamond" w:cs="Times New Roman"/>
        </w:rPr>
        <w:t>allows for the demarcation of</w:t>
      </w:r>
      <w:r w:rsidR="00F937A0">
        <w:rPr>
          <w:rFonts w:ascii="Garamond" w:hAnsi="Garamond" w:cs="Times New Roman"/>
        </w:rPr>
        <w:t xml:space="preserve"> one kairotic moment from the next.</w:t>
      </w:r>
      <w:r w:rsidR="00FA5F5C">
        <w:rPr>
          <w:rFonts w:ascii="Garamond" w:hAnsi="Garamond" w:cs="Times New Roman"/>
        </w:rPr>
        <w:t xml:space="preserve"> </w:t>
      </w:r>
      <w:r w:rsidR="003C1B00">
        <w:rPr>
          <w:rFonts w:ascii="Garamond" w:hAnsi="Garamond" w:cs="Times New Roman"/>
        </w:rPr>
        <w:t xml:space="preserve">If </w:t>
      </w:r>
      <w:r w:rsidR="003C1B00" w:rsidRPr="003C1B00">
        <w:rPr>
          <w:rFonts w:ascii="Garamond" w:hAnsi="Garamond" w:cs="Times New Roman"/>
          <w:i/>
        </w:rPr>
        <w:t>kairos</w:t>
      </w:r>
      <w:r w:rsidR="003C1B00">
        <w:rPr>
          <w:rFonts w:ascii="Garamond" w:hAnsi="Garamond" w:cs="Times New Roman"/>
        </w:rPr>
        <w:t xml:space="preserve"> is the cornerstone of rhetoric, then </w:t>
      </w:r>
      <w:r w:rsidR="003C1B00" w:rsidRPr="003C1B00">
        <w:rPr>
          <w:rFonts w:ascii="Garamond" w:hAnsi="Garamond" w:cs="Times New Roman"/>
          <w:i/>
        </w:rPr>
        <w:t>chronos</w:t>
      </w:r>
      <w:r w:rsidR="003C1B00">
        <w:rPr>
          <w:rFonts w:ascii="Garamond" w:hAnsi="Garamond" w:cs="Times New Roman"/>
        </w:rPr>
        <w:t xml:space="preserve"> </w:t>
      </w:r>
      <w:r w:rsidR="00BF2423">
        <w:rPr>
          <w:rFonts w:ascii="Garamond" w:hAnsi="Garamond" w:cs="Times New Roman"/>
        </w:rPr>
        <w:t xml:space="preserve">may be conceived as </w:t>
      </w:r>
      <w:r w:rsidR="003C1B00">
        <w:rPr>
          <w:rFonts w:ascii="Garamond" w:hAnsi="Garamond" w:cs="Times New Roman"/>
        </w:rPr>
        <w:t xml:space="preserve">the </w:t>
      </w:r>
      <w:r w:rsidR="00491412">
        <w:rPr>
          <w:rFonts w:ascii="Garamond" w:hAnsi="Garamond" w:cs="Times New Roman"/>
        </w:rPr>
        <w:t xml:space="preserve">limestone </w:t>
      </w:r>
      <w:r w:rsidR="00750C35">
        <w:rPr>
          <w:rFonts w:ascii="Garamond" w:hAnsi="Garamond" w:cs="Times New Roman"/>
        </w:rPr>
        <w:t>deposit</w:t>
      </w:r>
      <w:r w:rsidR="003C1B00">
        <w:rPr>
          <w:rFonts w:ascii="Garamond" w:hAnsi="Garamond" w:cs="Times New Roman"/>
        </w:rPr>
        <w:t xml:space="preserve"> from which that cornerstone is hewn. </w:t>
      </w:r>
      <w:r w:rsidR="001A11A6">
        <w:rPr>
          <w:rFonts w:ascii="Garamond" w:hAnsi="Garamond" w:cs="Times New Roman"/>
        </w:rPr>
        <w:t>And while plenty of attention has been paid to what we can build with rhetoric, I suggest that scholars</w:t>
      </w:r>
      <w:r w:rsidR="00490902">
        <w:rPr>
          <w:rFonts w:ascii="Garamond" w:hAnsi="Garamond" w:cs="Times New Roman"/>
        </w:rPr>
        <w:t xml:space="preserve"> not overlook the materials that make rhetoric possible in the first place.</w:t>
      </w:r>
    </w:p>
    <w:p w14:paraId="2E987762" w14:textId="1B7D4FAF" w:rsidR="00C11744" w:rsidRPr="00BF7324" w:rsidRDefault="000941FA" w:rsidP="00E43302">
      <w:pPr>
        <w:spacing w:line="480" w:lineRule="auto"/>
        <w:ind w:firstLine="72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My aim, however, is not to supplant </w:t>
      </w:r>
      <w:r w:rsidRPr="00053559">
        <w:rPr>
          <w:rFonts w:ascii="Garamond" w:hAnsi="Garamond" w:cs="Times New Roman"/>
          <w:i/>
        </w:rPr>
        <w:t>kairos</w:t>
      </w:r>
      <w:r>
        <w:rPr>
          <w:rFonts w:ascii="Garamond" w:hAnsi="Garamond" w:cs="Times New Roman"/>
        </w:rPr>
        <w:t xml:space="preserve"> with </w:t>
      </w:r>
      <w:r w:rsidRPr="00053559">
        <w:rPr>
          <w:rFonts w:ascii="Garamond" w:hAnsi="Garamond" w:cs="Times New Roman"/>
          <w:i/>
        </w:rPr>
        <w:t>chronos</w:t>
      </w:r>
      <w:r w:rsidR="009110ED">
        <w:rPr>
          <w:rFonts w:ascii="Garamond" w:hAnsi="Garamond" w:cs="Times New Roman"/>
        </w:rPr>
        <w:t>. Nor do I wish to</w:t>
      </w:r>
      <w:r>
        <w:rPr>
          <w:rFonts w:ascii="Garamond" w:hAnsi="Garamond" w:cs="Times New Roman"/>
        </w:rPr>
        <w:t xml:space="preserve"> position them </w:t>
      </w:r>
      <w:r w:rsidR="00053559">
        <w:rPr>
          <w:rFonts w:ascii="Garamond" w:hAnsi="Garamond" w:cs="Times New Roman"/>
        </w:rPr>
        <w:t>as</w:t>
      </w:r>
      <w:r>
        <w:rPr>
          <w:rFonts w:ascii="Garamond" w:hAnsi="Garamond" w:cs="Times New Roman"/>
        </w:rPr>
        <w:t xml:space="preserve"> dialectical opposites</w:t>
      </w:r>
      <w:r w:rsidR="00053559">
        <w:rPr>
          <w:rFonts w:ascii="Garamond" w:hAnsi="Garamond" w:cs="Times New Roman"/>
        </w:rPr>
        <w:t xml:space="preserve">. </w:t>
      </w:r>
      <w:r>
        <w:rPr>
          <w:rFonts w:ascii="Garamond" w:hAnsi="Garamond" w:cs="Times New Roman"/>
        </w:rPr>
        <w:t xml:space="preserve">Rather, I advocate cultivating a richer understanding of rhetorical temporality by further investigating </w:t>
      </w:r>
      <w:r w:rsidR="007A05F6">
        <w:rPr>
          <w:rFonts w:ascii="Garamond" w:hAnsi="Garamond" w:cs="Times New Roman"/>
        </w:rPr>
        <w:t xml:space="preserve">the implications of </w:t>
      </w:r>
      <w:r w:rsidR="009110ED">
        <w:rPr>
          <w:rFonts w:ascii="Garamond" w:hAnsi="Garamond" w:cs="Times New Roman"/>
        </w:rPr>
        <w:t xml:space="preserve">their dynamic relationship. </w:t>
      </w:r>
      <w:r>
        <w:rPr>
          <w:rFonts w:ascii="Garamond" w:hAnsi="Garamond"/>
        </w:rPr>
        <w:t xml:space="preserve">To do so, </w:t>
      </w:r>
      <w:r w:rsidR="00CB4462">
        <w:rPr>
          <w:rFonts w:ascii="Garamond" w:hAnsi="Garamond"/>
        </w:rPr>
        <w:t xml:space="preserve">I turn </w:t>
      </w:r>
      <w:r w:rsidR="00161F39">
        <w:rPr>
          <w:rFonts w:ascii="Garamond" w:hAnsi="Garamond"/>
        </w:rPr>
        <w:t xml:space="preserve">to </w:t>
      </w:r>
      <w:r w:rsidR="000D794E">
        <w:rPr>
          <w:rFonts w:ascii="Garamond" w:eastAsia="Times New Roman" w:hAnsi="Garamond" w:cs="Times New Roman"/>
        </w:rPr>
        <w:t xml:space="preserve">a </w:t>
      </w:r>
      <w:r w:rsidR="00161F39">
        <w:rPr>
          <w:rFonts w:ascii="Garamond" w:eastAsia="Times New Roman" w:hAnsi="Garamond" w:cs="Times New Roman"/>
        </w:rPr>
        <w:t xml:space="preserve">key </w:t>
      </w:r>
      <w:r w:rsidR="000D794E">
        <w:rPr>
          <w:rFonts w:ascii="Garamond" w:eastAsia="Times New Roman" w:hAnsi="Garamond" w:cs="Times New Roman"/>
        </w:rPr>
        <w:t xml:space="preserve">rhetorical concept that </w:t>
      </w:r>
      <w:r w:rsidR="00CB4462">
        <w:rPr>
          <w:rFonts w:ascii="Garamond" w:eastAsia="Times New Roman" w:hAnsi="Garamond" w:cs="Times New Roman"/>
        </w:rPr>
        <w:t>demonstrates</w:t>
      </w:r>
      <w:r w:rsidR="00161F39">
        <w:rPr>
          <w:rFonts w:ascii="Garamond" w:eastAsia="Times New Roman" w:hAnsi="Garamond" w:cs="Times New Roman"/>
        </w:rPr>
        <w:t xml:space="preserve"> </w:t>
      </w:r>
      <w:r w:rsidR="009110ED">
        <w:rPr>
          <w:rFonts w:ascii="Garamond" w:eastAsia="Times New Roman" w:hAnsi="Garamond" w:cs="Times New Roman"/>
        </w:rPr>
        <w:t>the complex entanglement of these rhetorical tempo</w:t>
      </w:r>
      <w:r w:rsidR="002C7A19">
        <w:rPr>
          <w:rFonts w:ascii="Garamond" w:eastAsia="Times New Roman" w:hAnsi="Garamond" w:cs="Times New Roman"/>
        </w:rPr>
        <w:t>ralities</w:t>
      </w:r>
      <w:r w:rsidR="000D794E">
        <w:rPr>
          <w:rFonts w:ascii="Garamond" w:eastAsia="Times New Roman" w:hAnsi="Garamond" w:cs="Times New Roman"/>
        </w:rPr>
        <w:t xml:space="preserve">: </w:t>
      </w:r>
      <w:r w:rsidR="000D794E" w:rsidRPr="00BD0E42">
        <w:rPr>
          <w:rFonts w:ascii="Garamond" w:eastAsia="Times New Roman" w:hAnsi="Garamond" w:cs="Times New Roman"/>
          <w:i/>
        </w:rPr>
        <w:t>ethos</w:t>
      </w:r>
      <w:r w:rsidR="000D794E">
        <w:rPr>
          <w:rFonts w:ascii="Garamond" w:eastAsia="Times New Roman" w:hAnsi="Garamond" w:cs="Times New Roman"/>
        </w:rPr>
        <w:t>.</w:t>
      </w:r>
      <w:r w:rsidR="007A05F6">
        <w:rPr>
          <w:rFonts w:ascii="Garamond" w:eastAsia="Times New Roman" w:hAnsi="Garamond" w:cs="Times New Roman"/>
        </w:rPr>
        <w:t xml:space="preserve"> </w:t>
      </w:r>
    </w:p>
    <w:p w14:paraId="2F1E68C3" w14:textId="32808264" w:rsidR="00A7673E" w:rsidRDefault="000B74E9" w:rsidP="00E43302">
      <w:pPr>
        <w:spacing w:line="480" w:lineRule="auto"/>
        <w:ind w:firstLine="720"/>
        <w:rPr>
          <w:rFonts w:ascii="Garamond" w:eastAsia="Times New Roman" w:hAnsi="Garamond" w:cs="Times New Roman"/>
        </w:rPr>
      </w:pPr>
      <w:r w:rsidRPr="00A13E26">
        <w:rPr>
          <w:rFonts w:ascii="Garamond" w:eastAsia="Times New Roman" w:hAnsi="Garamond" w:cs="Times New Roman"/>
          <w:i/>
        </w:rPr>
        <w:t>Etho</w:t>
      </w:r>
      <w:r w:rsidR="00A13E26">
        <w:rPr>
          <w:rFonts w:ascii="Garamond" w:eastAsia="Times New Roman" w:hAnsi="Garamond" w:cs="Times New Roman"/>
          <w:i/>
        </w:rPr>
        <w:t>s—</w:t>
      </w:r>
      <w:r w:rsidR="00A13E26">
        <w:rPr>
          <w:rFonts w:ascii="Garamond" w:eastAsia="Times New Roman" w:hAnsi="Garamond" w:cs="Times New Roman"/>
        </w:rPr>
        <w:t xml:space="preserve">loosely </w:t>
      </w:r>
      <w:r w:rsidR="00E22D3D">
        <w:rPr>
          <w:rFonts w:ascii="Garamond" w:eastAsia="Times New Roman" w:hAnsi="Garamond" w:cs="Times New Roman"/>
        </w:rPr>
        <w:t>defined</w:t>
      </w:r>
      <w:r w:rsidR="00A13E26">
        <w:rPr>
          <w:rFonts w:ascii="Garamond" w:eastAsia="Times New Roman" w:hAnsi="Garamond" w:cs="Times New Roman"/>
        </w:rPr>
        <w:t xml:space="preserve"> by Baumlin (2001) as “rhetorical character”—</w:t>
      </w:r>
      <w:r>
        <w:rPr>
          <w:rFonts w:ascii="Garamond" w:eastAsia="Times New Roman" w:hAnsi="Garamond" w:cs="Times New Roman"/>
        </w:rPr>
        <w:t xml:space="preserve">is often understood in two complementary ways. </w:t>
      </w:r>
      <w:r w:rsidR="00267AB6">
        <w:rPr>
          <w:rFonts w:ascii="Garamond" w:eastAsia="Times New Roman" w:hAnsi="Garamond" w:cs="Times New Roman"/>
        </w:rPr>
        <w:t>First, i</w:t>
      </w:r>
      <w:r w:rsidRPr="00B457DF">
        <w:rPr>
          <w:rFonts w:ascii="Garamond" w:eastAsia="Times New Roman" w:hAnsi="Garamond" w:cs="Times New Roman"/>
        </w:rPr>
        <w:t xml:space="preserve">n its Aristotelian sense, </w:t>
      </w:r>
      <w:r w:rsidR="00BE1F52" w:rsidRPr="00BE1F52">
        <w:rPr>
          <w:rFonts w:ascii="Garamond" w:eastAsia="Times New Roman" w:hAnsi="Garamond" w:cs="Times New Roman"/>
          <w:i/>
        </w:rPr>
        <w:t>ethos</w:t>
      </w:r>
      <w:r w:rsidRPr="00B457DF">
        <w:rPr>
          <w:rFonts w:ascii="Garamond" w:eastAsia="Times New Roman" w:hAnsi="Garamond" w:cs="Times New Roman"/>
        </w:rPr>
        <w:t xml:space="preserve"> </w:t>
      </w:r>
      <w:r w:rsidR="00267AB6">
        <w:rPr>
          <w:rFonts w:ascii="Garamond" w:eastAsia="Times New Roman" w:hAnsi="Garamond" w:cs="Times New Roman"/>
        </w:rPr>
        <w:t>is</w:t>
      </w:r>
      <w:r w:rsidR="00BE1F52">
        <w:rPr>
          <w:rFonts w:ascii="Garamond" w:eastAsia="Times New Roman" w:hAnsi="Garamond" w:cs="Times New Roman"/>
        </w:rPr>
        <w:t xml:space="preserve"> </w:t>
      </w:r>
      <w:r w:rsidRPr="00B457DF">
        <w:rPr>
          <w:rFonts w:ascii="Garamond" w:eastAsia="Times New Roman" w:hAnsi="Garamond" w:cs="Times New Roman"/>
        </w:rPr>
        <w:t xml:space="preserve">a part of rhetorical invention and a product of </w:t>
      </w:r>
      <w:r w:rsidR="00BF3541">
        <w:rPr>
          <w:rFonts w:ascii="Garamond" w:eastAsia="Times New Roman" w:hAnsi="Garamond" w:cs="Times New Roman"/>
        </w:rPr>
        <w:t>discourse</w:t>
      </w:r>
      <w:r w:rsidRPr="00B457DF">
        <w:rPr>
          <w:rFonts w:ascii="Garamond" w:eastAsia="Times New Roman" w:hAnsi="Garamond" w:cs="Times New Roman"/>
        </w:rPr>
        <w:t xml:space="preserve">. </w:t>
      </w:r>
      <w:r w:rsidR="003B3673">
        <w:rPr>
          <w:rFonts w:ascii="Garamond" w:eastAsia="Times New Roman" w:hAnsi="Garamond" w:cs="Times New Roman"/>
        </w:rPr>
        <w:t xml:space="preserve">Aristotle calls this </w:t>
      </w:r>
      <w:r w:rsidR="003B3673" w:rsidRPr="003B3673">
        <w:rPr>
          <w:rFonts w:ascii="Garamond" w:eastAsia="Times New Roman" w:hAnsi="Garamond" w:cs="Times New Roman"/>
          <w:i/>
        </w:rPr>
        <w:t>ethos</w:t>
      </w:r>
      <w:r w:rsidR="003B3673">
        <w:rPr>
          <w:rFonts w:ascii="Garamond" w:eastAsia="Times New Roman" w:hAnsi="Garamond" w:cs="Times New Roman"/>
        </w:rPr>
        <w:t>,</w:t>
      </w:r>
      <w:r w:rsidRPr="00B457DF">
        <w:rPr>
          <w:rFonts w:ascii="Garamond" w:eastAsia="Times New Roman" w:hAnsi="Garamond" w:cs="Times New Roman"/>
        </w:rPr>
        <w:t xml:space="preserve"> “artistic,” because it is crafted by the rhetor. Other </w:t>
      </w:r>
      <w:r w:rsidR="00BF3541">
        <w:rPr>
          <w:rFonts w:ascii="Garamond" w:eastAsia="Times New Roman" w:hAnsi="Garamond" w:cs="Times New Roman"/>
        </w:rPr>
        <w:t>researchers describe</w:t>
      </w:r>
      <w:r w:rsidRPr="00B457DF">
        <w:rPr>
          <w:rFonts w:ascii="Garamond" w:eastAsia="Times New Roman" w:hAnsi="Garamond" w:cs="Times New Roman"/>
        </w:rPr>
        <w:t xml:space="preserve"> it </w:t>
      </w:r>
      <w:r w:rsidR="00BF3541">
        <w:rPr>
          <w:rFonts w:ascii="Garamond" w:eastAsia="Times New Roman" w:hAnsi="Garamond" w:cs="Times New Roman"/>
        </w:rPr>
        <w:t xml:space="preserve">as </w:t>
      </w:r>
      <w:r w:rsidR="00E22D3D" w:rsidRPr="00B457DF">
        <w:rPr>
          <w:rFonts w:ascii="Garamond" w:eastAsia="Times New Roman" w:hAnsi="Garamond" w:cs="Times New Roman"/>
        </w:rPr>
        <w:t>“discursive” (Amossy</w:t>
      </w:r>
      <w:r w:rsidR="00E22D3D">
        <w:rPr>
          <w:rFonts w:ascii="Garamond" w:eastAsia="Times New Roman" w:hAnsi="Garamond" w:cs="Times New Roman"/>
        </w:rPr>
        <w:t xml:space="preserve">, 2001) or </w:t>
      </w:r>
      <w:r w:rsidRPr="00B457DF">
        <w:rPr>
          <w:rFonts w:ascii="Garamond" w:eastAsia="Times New Roman" w:hAnsi="Garamond" w:cs="Times New Roman"/>
        </w:rPr>
        <w:t>“invented” (Crowley and Hawhee</w:t>
      </w:r>
      <w:r w:rsidR="00C235FE">
        <w:rPr>
          <w:rFonts w:ascii="Garamond" w:eastAsia="Times New Roman" w:hAnsi="Garamond" w:cs="Times New Roman"/>
        </w:rPr>
        <w:t>, 2011</w:t>
      </w:r>
      <w:r w:rsidRPr="00B457DF">
        <w:rPr>
          <w:rFonts w:ascii="Garamond" w:eastAsia="Times New Roman" w:hAnsi="Garamond" w:cs="Times New Roman"/>
        </w:rPr>
        <w:t>)</w:t>
      </w:r>
      <w:r w:rsidR="00E22D3D">
        <w:rPr>
          <w:rFonts w:ascii="Garamond" w:eastAsia="Times New Roman" w:hAnsi="Garamond" w:cs="Times New Roman"/>
        </w:rPr>
        <w:t>.</w:t>
      </w:r>
      <w:r w:rsidRPr="00B457DF">
        <w:rPr>
          <w:rFonts w:ascii="Garamond" w:eastAsia="Times New Roman" w:hAnsi="Garamond" w:cs="Times New Roman"/>
        </w:rPr>
        <w:t xml:space="preserve"> </w:t>
      </w:r>
      <w:r w:rsidR="003B3673">
        <w:rPr>
          <w:rFonts w:ascii="Garamond" w:eastAsia="Times New Roman" w:hAnsi="Garamond" w:cs="Times New Roman"/>
        </w:rPr>
        <w:t>This</w:t>
      </w:r>
      <w:r w:rsidR="00216A55">
        <w:rPr>
          <w:rFonts w:ascii="Garamond" w:eastAsia="Times New Roman" w:hAnsi="Garamond" w:cs="Times New Roman"/>
        </w:rPr>
        <w:t xml:space="preserve"> </w:t>
      </w:r>
      <w:r w:rsidR="00475B4E">
        <w:rPr>
          <w:rFonts w:ascii="Garamond" w:eastAsia="Times New Roman" w:hAnsi="Garamond" w:cs="Times New Roman"/>
        </w:rPr>
        <w:t>artistic</w:t>
      </w:r>
      <w:r w:rsidR="003B3673">
        <w:rPr>
          <w:rFonts w:ascii="Garamond" w:eastAsia="Times New Roman" w:hAnsi="Garamond" w:cs="Times New Roman"/>
        </w:rPr>
        <w:t xml:space="preserve"> </w:t>
      </w:r>
      <w:r w:rsidR="003B3673" w:rsidRPr="003B3673">
        <w:rPr>
          <w:rFonts w:ascii="Garamond" w:eastAsia="Times New Roman" w:hAnsi="Garamond" w:cs="Times New Roman"/>
          <w:i/>
        </w:rPr>
        <w:t>ethos</w:t>
      </w:r>
      <w:r w:rsidR="003B3673">
        <w:rPr>
          <w:rFonts w:ascii="Garamond" w:eastAsia="Times New Roman" w:hAnsi="Garamond" w:cs="Times New Roman"/>
        </w:rPr>
        <w:t xml:space="preserve"> corresponds to kairo</w:t>
      </w:r>
      <w:r w:rsidR="0071399B">
        <w:rPr>
          <w:rFonts w:ascii="Garamond" w:eastAsia="Times New Roman" w:hAnsi="Garamond" w:cs="Times New Roman"/>
        </w:rPr>
        <w:t xml:space="preserve">tic conceptualizations of time because the rhetor </w:t>
      </w:r>
      <w:r w:rsidR="00475B4E">
        <w:rPr>
          <w:rFonts w:ascii="Garamond" w:eastAsia="Times New Roman" w:hAnsi="Garamond" w:cs="Times New Roman"/>
        </w:rPr>
        <w:t>crafts</w:t>
      </w:r>
      <w:r w:rsidR="0071399B">
        <w:rPr>
          <w:rFonts w:ascii="Garamond" w:eastAsia="Times New Roman" w:hAnsi="Garamond" w:cs="Times New Roman"/>
        </w:rPr>
        <w:t xml:space="preserve"> a</w:t>
      </w:r>
      <w:r w:rsidR="00BF3541">
        <w:rPr>
          <w:rFonts w:ascii="Garamond" w:eastAsia="Times New Roman" w:hAnsi="Garamond" w:cs="Times New Roman"/>
        </w:rPr>
        <w:t xml:space="preserve">n </w:t>
      </w:r>
      <w:r w:rsidR="0071399B" w:rsidRPr="0071399B">
        <w:rPr>
          <w:rFonts w:ascii="Garamond" w:eastAsia="Times New Roman" w:hAnsi="Garamond" w:cs="Times New Roman"/>
          <w:i/>
        </w:rPr>
        <w:t>ethos</w:t>
      </w:r>
      <w:r w:rsidR="0071399B">
        <w:rPr>
          <w:rFonts w:ascii="Garamond" w:eastAsia="Times New Roman" w:hAnsi="Garamond" w:cs="Times New Roman"/>
        </w:rPr>
        <w:t xml:space="preserve"> for </w:t>
      </w:r>
      <w:r w:rsidR="00475B4E">
        <w:rPr>
          <w:rFonts w:ascii="Garamond" w:eastAsia="Times New Roman" w:hAnsi="Garamond" w:cs="Times New Roman"/>
        </w:rPr>
        <w:t>a</w:t>
      </w:r>
      <w:r w:rsidR="0071399B">
        <w:rPr>
          <w:rFonts w:ascii="Garamond" w:eastAsia="Times New Roman" w:hAnsi="Garamond" w:cs="Times New Roman"/>
        </w:rPr>
        <w:t xml:space="preserve"> </w:t>
      </w:r>
      <w:r w:rsidR="00BF3541">
        <w:rPr>
          <w:rFonts w:ascii="Garamond" w:eastAsia="Times New Roman" w:hAnsi="Garamond" w:cs="Times New Roman"/>
        </w:rPr>
        <w:t xml:space="preserve">particular </w:t>
      </w:r>
      <w:r w:rsidR="0071399B">
        <w:rPr>
          <w:rFonts w:ascii="Garamond" w:eastAsia="Times New Roman" w:hAnsi="Garamond" w:cs="Times New Roman"/>
        </w:rPr>
        <w:t xml:space="preserve">rhetorical situation that responds to the exigencies of that specific moment in time. </w:t>
      </w:r>
      <w:r w:rsidR="00475B4E">
        <w:rPr>
          <w:rFonts w:ascii="Garamond" w:eastAsia="Times New Roman" w:hAnsi="Garamond" w:cs="Times New Roman"/>
        </w:rPr>
        <w:t>A</w:t>
      </w:r>
      <w:r w:rsidR="00F05AFD">
        <w:rPr>
          <w:rFonts w:ascii="Garamond" w:eastAsia="Times New Roman" w:hAnsi="Garamond" w:cs="Times New Roman"/>
        </w:rPr>
        <w:t xml:space="preserve"> second kind of </w:t>
      </w:r>
      <w:r w:rsidR="00F05AFD" w:rsidRPr="0067640A">
        <w:rPr>
          <w:rFonts w:ascii="Garamond" w:eastAsia="Times New Roman" w:hAnsi="Garamond" w:cs="Times New Roman"/>
          <w:i/>
        </w:rPr>
        <w:t>ethos</w:t>
      </w:r>
      <w:r w:rsidR="00F05AFD">
        <w:rPr>
          <w:rFonts w:ascii="Garamond" w:eastAsia="Times New Roman" w:hAnsi="Garamond" w:cs="Times New Roman"/>
        </w:rPr>
        <w:t>, c</w:t>
      </w:r>
      <w:r w:rsidR="0067640A">
        <w:rPr>
          <w:rFonts w:ascii="Garamond" w:eastAsia="Times New Roman" w:hAnsi="Garamond" w:cs="Times New Roman"/>
        </w:rPr>
        <w:t>alled</w:t>
      </w:r>
      <w:r w:rsidR="00B52969">
        <w:rPr>
          <w:rFonts w:ascii="Garamond" w:eastAsia="Times New Roman" w:hAnsi="Garamond" w:cs="Times New Roman"/>
        </w:rPr>
        <w:t xml:space="preserve"> </w:t>
      </w:r>
      <w:r w:rsidR="00B52969" w:rsidRPr="00B457DF">
        <w:rPr>
          <w:rFonts w:ascii="Garamond" w:eastAsia="Times New Roman" w:hAnsi="Garamond" w:cs="Times New Roman"/>
        </w:rPr>
        <w:t xml:space="preserve">“inartistic” (Aristotle), </w:t>
      </w:r>
      <w:r w:rsidR="00E22D3D" w:rsidRPr="00B457DF">
        <w:rPr>
          <w:rFonts w:ascii="Garamond" w:eastAsia="Times New Roman" w:hAnsi="Garamond" w:cs="Times New Roman"/>
        </w:rPr>
        <w:t>“prior” (Amossy</w:t>
      </w:r>
      <w:r w:rsidR="00E22D3D">
        <w:rPr>
          <w:rFonts w:ascii="Garamond" w:eastAsia="Times New Roman" w:hAnsi="Garamond" w:cs="Times New Roman"/>
        </w:rPr>
        <w:t xml:space="preserve">, 2001), or </w:t>
      </w:r>
      <w:r w:rsidR="00B52969" w:rsidRPr="00B457DF">
        <w:rPr>
          <w:rFonts w:ascii="Garamond" w:eastAsia="Times New Roman" w:hAnsi="Garamond" w:cs="Times New Roman"/>
        </w:rPr>
        <w:t>“situated” (Crowley and Hawhee</w:t>
      </w:r>
      <w:r w:rsidR="00B52969">
        <w:rPr>
          <w:rFonts w:ascii="Garamond" w:eastAsia="Times New Roman" w:hAnsi="Garamond" w:cs="Times New Roman"/>
        </w:rPr>
        <w:t>, 2011</w:t>
      </w:r>
      <w:r w:rsidR="00B52969" w:rsidRPr="00B457DF">
        <w:rPr>
          <w:rFonts w:ascii="Garamond" w:eastAsia="Times New Roman" w:hAnsi="Garamond" w:cs="Times New Roman"/>
        </w:rPr>
        <w:t xml:space="preserve">), </w:t>
      </w:r>
      <w:r w:rsidR="00F05AFD">
        <w:rPr>
          <w:rFonts w:ascii="Garamond" w:eastAsia="Times New Roman" w:hAnsi="Garamond" w:cs="Times New Roman"/>
        </w:rPr>
        <w:t>derives from</w:t>
      </w:r>
      <w:r w:rsidR="00B52969">
        <w:rPr>
          <w:rFonts w:ascii="Garamond" w:eastAsia="Times New Roman" w:hAnsi="Garamond" w:cs="Times New Roman"/>
        </w:rPr>
        <w:t xml:space="preserve"> the rhetor’s</w:t>
      </w:r>
      <w:r w:rsidRPr="00B457DF">
        <w:rPr>
          <w:rFonts w:ascii="Garamond" w:eastAsia="Times New Roman" w:hAnsi="Garamond" w:cs="Times New Roman"/>
        </w:rPr>
        <w:t xml:space="preserve"> </w:t>
      </w:r>
      <w:r w:rsidR="00147E12">
        <w:rPr>
          <w:rFonts w:ascii="Garamond" w:eastAsia="Times New Roman" w:hAnsi="Garamond" w:cs="Times New Roman"/>
        </w:rPr>
        <w:t xml:space="preserve">subjectivity and </w:t>
      </w:r>
      <w:r w:rsidRPr="00B457DF">
        <w:rPr>
          <w:rFonts w:ascii="Garamond" w:eastAsia="Times New Roman" w:hAnsi="Garamond" w:cs="Times New Roman"/>
        </w:rPr>
        <w:t xml:space="preserve">social position. </w:t>
      </w:r>
      <w:r w:rsidR="00080C01">
        <w:rPr>
          <w:rFonts w:ascii="Garamond" w:eastAsia="Times New Roman" w:hAnsi="Garamond" w:cs="Times New Roman"/>
        </w:rPr>
        <w:t>R</w:t>
      </w:r>
      <w:r w:rsidR="0067640A">
        <w:rPr>
          <w:rFonts w:ascii="Garamond" w:eastAsia="Times New Roman" w:hAnsi="Garamond" w:cs="Times New Roman"/>
        </w:rPr>
        <w:t>ace, class, gender, sexuality</w:t>
      </w:r>
      <w:r w:rsidR="00767F6B">
        <w:rPr>
          <w:rFonts w:ascii="Garamond" w:eastAsia="Times New Roman" w:hAnsi="Garamond" w:cs="Times New Roman"/>
        </w:rPr>
        <w:t>, ability</w:t>
      </w:r>
      <w:r w:rsidR="0067640A">
        <w:rPr>
          <w:rFonts w:ascii="Garamond" w:eastAsia="Times New Roman" w:hAnsi="Garamond" w:cs="Times New Roman"/>
        </w:rPr>
        <w:t xml:space="preserve"> and authoritative </w:t>
      </w:r>
      <w:r w:rsidR="00080C01">
        <w:rPr>
          <w:rFonts w:ascii="Garamond" w:eastAsia="Times New Roman" w:hAnsi="Garamond" w:cs="Times New Roman"/>
        </w:rPr>
        <w:t>roles</w:t>
      </w:r>
      <w:r w:rsidR="0067640A">
        <w:rPr>
          <w:rFonts w:ascii="Garamond" w:eastAsia="Times New Roman" w:hAnsi="Garamond" w:cs="Times New Roman"/>
        </w:rPr>
        <w:t xml:space="preserve"> </w:t>
      </w:r>
      <w:r w:rsidR="00767F6B">
        <w:rPr>
          <w:rFonts w:ascii="Garamond" w:eastAsia="Times New Roman" w:hAnsi="Garamond" w:cs="Times New Roman"/>
        </w:rPr>
        <w:t>(</w:t>
      </w:r>
      <w:r w:rsidR="0067640A">
        <w:rPr>
          <w:rFonts w:ascii="Garamond" w:eastAsia="Times New Roman" w:hAnsi="Garamond" w:cs="Times New Roman"/>
        </w:rPr>
        <w:t>such as “</w:t>
      </w:r>
      <w:r w:rsidR="00080C01">
        <w:rPr>
          <w:rFonts w:ascii="Garamond" w:eastAsia="Times New Roman" w:hAnsi="Garamond" w:cs="Times New Roman"/>
        </w:rPr>
        <w:t>p</w:t>
      </w:r>
      <w:r w:rsidR="0067640A">
        <w:rPr>
          <w:rFonts w:ascii="Garamond" w:eastAsia="Times New Roman" w:hAnsi="Garamond" w:cs="Times New Roman"/>
        </w:rPr>
        <w:t>resident”</w:t>
      </w:r>
      <w:r w:rsidR="00767F6B">
        <w:rPr>
          <w:rFonts w:ascii="Garamond" w:eastAsia="Times New Roman" w:hAnsi="Garamond" w:cs="Times New Roman"/>
        </w:rPr>
        <w:t xml:space="preserve"> or “endowed chair”)</w:t>
      </w:r>
      <w:r w:rsidR="0067640A">
        <w:rPr>
          <w:rFonts w:ascii="Garamond" w:eastAsia="Times New Roman" w:hAnsi="Garamond" w:cs="Times New Roman"/>
        </w:rPr>
        <w:t xml:space="preserve"> give shape—unjustly, in many cases—to </w:t>
      </w:r>
      <w:r w:rsidR="00475B4E">
        <w:rPr>
          <w:rFonts w:ascii="Garamond" w:eastAsia="Times New Roman" w:hAnsi="Garamond" w:cs="Times New Roman"/>
        </w:rPr>
        <w:t>a</w:t>
      </w:r>
      <w:r w:rsidR="0067640A">
        <w:rPr>
          <w:rFonts w:ascii="Garamond" w:eastAsia="Times New Roman" w:hAnsi="Garamond" w:cs="Times New Roman"/>
        </w:rPr>
        <w:t xml:space="preserve"> rhetor’s</w:t>
      </w:r>
      <w:r w:rsidR="00F05AFD">
        <w:rPr>
          <w:rFonts w:ascii="Garamond" w:eastAsia="Times New Roman" w:hAnsi="Garamond" w:cs="Times New Roman"/>
        </w:rPr>
        <w:t xml:space="preserve"> in</w:t>
      </w:r>
      <w:r w:rsidR="00080C01">
        <w:rPr>
          <w:rFonts w:ascii="Garamond" w:eastAsia="Times New Roman" w:hAnsi="Garamond" w:cs="Times New Roman"/>
        </w:rPr>
        <w:t>artistic</w:t>
      </w:r>
      <w:r w:rsidR="0067640A">
        <w:rPr>
          <w:rFonts w:ascii="Garamond" w:eastAsia="Times New Roman" w:hAnsi="Garamond" w:cs="Times New Roman"/>
        </w:rPr>
        <w:t xml:space="preserve"> </w:t>
      </w:r>
      <w:r w:rsidR="00147E12" w:rsidRPr="00147E12">
        <w:rPr>
          <w:rFonts w:ascii="Garamond" w:eastAsia="Times New Roman" w:hAnsi="Garamond" w:cs="Times New Roman"/>
          <w:i/>
        </w:rPr>
        <w:t>ethos</w:t>
      </w:r>
      <w:r w:rsidR="00147E12">
        <w:rPr>
          <w:rFonts w:ascii="Garamond" w:eastAsia="Times New Roman" w:hAnsi="Garamond" w:cs="Times New Roman"/>
        </w:rPr>
        <w:t xml:space="preserve"> </w:t>
      </w:r>
      <w:r w:rsidR="0039144F">
        <w:rPr>
          <w:rFonts w:ascii="Garamond" w:eastAsia="Times New Roman" w:hAnsi="Garamond" w:cs="Times New Roman"/>
        </w:rPr>
        <w:t xml:space="preserve">even before </w:t>
      </w:r>
      <w:r w:rsidR="0001236B">
        <w:rPr>
          <w:rFonts w:ascii="Garamond" w:eastAsia="Times New Roman" w:hAnsi="Garamond" w:cs="Times New Roman"/>
        </w:rPr>
        <w:t>communication occurs</w:t>
      </w:r>
      <w:r w:rsidR="0039144F">
        <w:rPr>
          <w:rFonts w:ascii="Garamond" w:eastAsia="Times New Roman" w:hAnsi="Garamond" w:cs="Times New Roman"/>
        </w:rPr>
        <w:t xml:space="preserve">. </w:t>
      </w:r>
      <w:r w:rsidR="002C1AEA">
        <w:rPr>
          <w:rFonts w:ascii="Garamond" w:eastAsia="Times New Roman" w:hAnsi="Garamond" w:cs="Times New Roman"/>
        </w:rPr>
        <w:t xml:space="preserve">In terms of time, this second </w:t>
      </w:r>
      <w:r w:rsidR="002C1AEA" w:rsidRPr="002C1AEA">
        <w:rPr>
          <w:rFonts w:ascii="Garamond" w:eastAsia="Times New Roman" w:hAnsi="Garamond" w:cs="Times New Roman"/>
          <w:i/>
        </w:rPr>
        <w:t>ethos</w:t>
      </w:r>
      <w:r w:rsidR="002C1AEA">
        <w:rPr>
          <w:rFonts w:ascii="Garamond" w:eastAsia="Times New Roman" w:hAnsi="Garamond" w:cs="Times New Roman"/>
        </w:rPr>
        <w:t xml:space="preserve"> </w:t>
      </w:r>
      <w:r w:rsidR="005517C9">
        <w:rPr>
          <w:rFonts w:ascii="Garamond" w:eastAsia="Times New Roman" w:hAnsi="Garamond" w:cs="Times New Roman"/>
        </w:rPr>
        <w:t>is a-</w:t>
      </w:r>
      <w:r w:rsidR="00216A55">
        <w:rPr>
          <w:rFonts w:ascii="Garamond" w:eastAsia="Times New Roman" w:hAnsi="Garamond" w:cs="Times New Roman"/>
        </w:rPr>
        <w:t xml:space="preserve">temporal because it </w:t>
      </w:r>
      <w:r w:rsidR="0059363E">
        <w:rPr>
          <w:rFonts w:ascii="Garamond" w:eastAsia="Times New Roman" w:hAnsi="Garamond" w:cs="Times New Roman"/>
        </w:rPr>
        <w:t>typically</w:t>
      </w:r>
      <w:r w:rsidR="002839A2">
        <w:rPr>
          <w:rFonts w:ascii="Garamond" w:eastAsia="Times New Roman" w:hAnsi="Garamond" w:cs="Times New Roman"/>
        </w:rPr>
        <w:t xml:space="preserve"> exists</w:t>
      </w:r>
      <w:r w:rsidR="00216A55">
        <w:rPr>
          <w:rFonts w:ascii="Garamond" w:eastAsia="Times New Roman" w:hAnsi="Garamond" w:cs="Times New Roman"/>
        </w:rPr>
        <w:t xml:space="preserve"> without a </w:t>
      </w:r>
      <w:r w:rsidR="00216A55">
        <w:rPr>
          <w:rFonts w:ascii="Garamond" w:eastAsia="Times New Roman" w:hAnsi="Garamond" w:cs="Times New Roman"/>
        </w:rPr>
        <w:lastRenderedPageBreak/>
        <w:t>clear antecedent event in the rhetor’s life</w:t>
      </w:r>
      <w:r w:rsidR="00475B4E">
        <w:rPr>
          <w:rFonts w:ascii="Garamond" w:eastAsia="Times New Roman" w:hAnsi="Garamond" w:cs="Times New Roman"/>
        </w:rPr>
        <w:t>.</w:t>
      </w:r>
      <w:r w:rsidR="00475B4E">
        <w:rPr>
          <w:rStyle w:val="FootnoteReference"/>
          <w:rFonts w:ascii="Garamond" w:eastAsia="Times New Roman" w:hAnsi="Garamond" w:cs="Times New Roman"/>
        </w:rPr>
        <w:footnoteReference w:id="1"/>
      </w:r>
      <w:r w:rsidR="00475B4E">
        <w:rPr>
          <w:rFonts w:ascii="Garamond" w:eastAsia="Times New Roman" w:hAnsi="Garamond" w:cs="Times New Roman"/>
        </w:rPr>
        <w:t xml:space="preserve"> </w:t>
      </w:r>
      <w:r w:rsidR="00100E73">
        <w:rPr>
          <w:rFonts w:ascii="Garamond" w:eastAsia="Times New Roman" w:hAnsi="Garamond" w:cs="Times New Roman"/>
        </w:rPr>
        <w:t>Even</w:t>
      </w:r>
      <w:r w:rsidR="00216A55">
        <w:rPr>
          <w:rFonts w:ascii="Garamond" w:eastAsia="Times New Roman" w:hAnsi="Garamond" w:cs="Times New Roman"/>
        </w:rPr>
        <w:t xml:space="preserve"> when an inartistic </w:t>
      </w:r>
      <w:r w:rsidR="00216A55" w:rsidRPr="00216A55">
        <w:rPr>
          <w:rFonts w:ascii="Garamond" w:eastAsia="Times New Roman" w:hAnsi="Garamond" w:cs="Times New Roman"/>
          <w:i/>
        </w:rPr>
        <w:t>ethos</w:t>
      </w:r>
      <w:r w:rsidR="00216A55">
        <w:rPr>
          <w:rFonts w:ascii="Garamond" w:eastAsia="Times New Roman" w:hAnsi="Garamond" w:cs="Times New Roman"/>
        </w:rPr>
        <w:t xml:space="preserve"> appears based on previous historical events</w:t>
      </w:r>
      <w:r w:rsidR="00074922">
        <w:rPr>
          <w:rFonts w:ascii="Garamond" w:eastAsia="Times New Roman" w:hAnsi="Garamond" w:cs="Times New Roman"/>
        </w:rPr>
        <w:t xml:space="preserve"> (</w:t>
      </w:r>
      <w:r w:rsidR="00B13CD0">
        <w:rPr>
          <w:rFonts w:ascii="Garamond" w:eastAsia="Times New Roman" w:hAnsi="Garamond" w:cs="Times New Roman"/>
        </w:rPr>
        <w:t>being elected a departmental chair, for instance</w:t>
      </w:r>
      <w:r w:rsidR="00074922">
        <w:rPr>
          <w:rFonts w:ascii="Garamond" w:eastAsia="Times New Roman" w:hAnsi="Garamond" w:cs="Times New Roman"/>
        </w:rPr>
        <w:t xml:space="preserve">), </w:t>
      </w:r>
      <w:r w:rsidR="00B13CD0">
        <w:rPr>
          <w:rFonts w:ascii="Garamond" w:eastAsia="Times New Roman" w:hAnsi="Garamond" w:cs="Times New Roman"/>
        </w:rPr>
        <w:t>rhetoricians</w:t>
      </w:r>
      <w:r w:rsidR="003129D9">
        <w:rPr>
          <w:rFonts w:ascii="Garamond" w:eastAsia="Times New Roman" w:hAnsi="Garamond" w:cs="Times New Roman"/>
        </w:rPr>
        <w:t xml:space="preserve"> often interpret </w:t>
      </w:r>
      <w:r w:rsidR="0059363E">
        <w:rPr>
          <w:rFonts w:ascii="Garamond" w:eastAsia="Times New Roman" w:hAnsi="Garamond" w:cs="Times New Roman"/>
        </w:rPr>
        <w:t xml:space="preserve">the authority granted to </w:t>
      </w:r>
      <w:r w:rsidR="003129D9">
        <w:rPr>
          <w:rFonts w:ascii="Garamond" w:eastAsia="Times New Roman" w:hAnsi="Garamond" w:cs="Times New Roman"/>
        </w:rPr>
        <w:t>that</w:t>
      </w:r>
      <w:r w:rsidR="00B13CD0">
        <w:rPr>
          <w:rFonts w:ascii="Garamond" w:eastAsia="Times New Roman" w:hAnsi="Garamond" w:cs="Times New Roman"/>
        </w:rPr>
        <w:t xml:space="preserve"> </w:t>
      </w:r>
      <w:r w:rsidR="0059363E">
        <w:rPr>
          <w:rFonts w:ascii="Garamond" w:eastAsia="Times New Roman" w:hAnsi="Garamond" w:cs="Times New Roman"/>
        </w:rPr>
        <w:t>inartistic</w:t>
      </w:r>
      <w:r w:rsidR="003129D9">
        <w:rPr>
          <w:rFonts w:ascii="Garamond" w:eastAsia="Times New Roman" w:hAnsi="Garamond" w:cs="Times New Roman"/>
        </w:rPr>
        <w:t xml:space="preserve"> </w:t>
      </w:r>
      <w:r w:rsidR="003129D9" w:rsidRPr="003129D9">
        <w:rPr>
          <w:rFonts w:ascii="Garamond" w:eastAsia="Times New Roman" w:hAnsi="Garamond" w:cs="Times New Roman"/>
          <w:i/>
        </w:rPr>
        <w:t>ethos</w:t>
      </w:r>
      <w:r w:rsidR="003129D9">
        <w:rPr>
          <w:rFonts w:ascii="Garamond" w:eastAsia="Times New Roman" w:hAnsi="Garamond" w:cs="Times New Roman"/>
        </w:rPr>
        <w:t xml:space="preserve"> </w:t>
      </w:r>
      <w:r w:rsidR="00C60B2E">
        <w:rPr>
          <w:rFonts w:ascii="Garamond" w:eastAsia="Times New Roman" w:hAnsi="Garamond" w:cs="Times New Roman"/>
        </w:rPr>
        <w:t xml:space="preserve">as a static </w:t>
      </w:r>
      <w:r w:rsidR="00074922">
        <w:rPr>
          <w:rFonts w:ascii="Garamond" w:eastAsia="Times New Roman" w:hAnsi="Garamond" w:cs="Times New Roman"/>
        </w:rPr>
        <w:t>component of the</w:t>
      </w:r>
      <w:r w:rsidR="00C60B2E">
        <w:rPr>
          <w:rFonts w:ascii="Garamond" w:eastAsia="Times New Roman" w:hAnsi="Garamond" w:cs="Times New Roman"/>
        </w:rPr>
        <w:t xml:space="preserve"> </w:t>
      </w:r>
      <w:r w:rsidR="00FC117C">
        <w:rPr>
          <w:rFonts w:ascii="Garamond" w:eastAsia="Times New Roman" w:hAnsi="Garamond" w:cs="Times New Roman"/>
        </w:rPr>
        <w:t xml:space="preserve">immediate </w:t>
      </w:r>
      <w:r w:rsidR="00C60B2E">
        <w:rPr>
          <w:rFonts w:ascii="Garamond" w:eastAsia="Times New Roman" w:hAnsi="Garamond" w:cs="Times New Roman"/>
        </w:rPr>
        <w:t xml:space="preserve">rhetorical </w:t>
      </w:r>
      <w:r w:rsidR="00A71224">
        <w:rPr>
          <w:rFonts w:ascii="Garamond" w:eastAsia="Times New Roman" w:hAnsi="Garamond" w:cs="Times New Roman"/>
        </w:rPr>
        <w:t>context</w:t>
      </w:r>
      <w:r w:rsidR="00C60B2E">
        <w:rPr>
          <w:rFonts w:ascii="Garamond" w:eastAsia="Times New Roman" w:hAnsi="Garamond" w:cs="Times New Roman"/>
        </w:rPr>
        <w:t xml:space="preserve">, </w:t>
      </w:r>
      <w:r w:rsidR="00074922">
        <w:rPr>
          <w:rFonts w:ascii="Garamond" w:eastAsia="Times New Roman" w:hAnsi="Garamond" w:cs="Times New Roman"/>
        </w:rPr>
        <w:t xml:space="preserve">rather than as </w:t>
      </w:r>
      <w:r w:rsidR="0059363E">
        <w:rPr>
          <w:rFonts w:ascii="Garamond" w:eastAsia="Times New Roman" w:hAnsi="Garamond" w:cs="Times New Roman"/>
        </w:rPr>
        <w:t>an active element of the interaction</w:t>
      </w:r>
      <w:r w:rsidR="00A7673E">
        <w:rPr>
          <w:rFonts w:ascii="Garamond" w:eastAsia="Times New Roman" w:hAnsi="Garamond" w:cs="Times New Roman"/>
        </w:rPr>
        <w:t xml:space="preserve">. </w:t>
      </w:r>
      <w:r w:rsidR="00DA3121">
        <w:rPr>
          <w:rFonts w:ascii="Garamond" w:eastAsia="Times New Roman" w:hAnsi="Garamond" w:cs="Times New Roman"/>
        </w:rPr>
        <w:t xml:space="preserve">In other words, the bifurcation of </w:t>
      </w:r>
      <w:r w:rsidR="00DA3121" w:rsidRPr="00DA3121">
        <w:rPr>
          <w:rFonts w:ascii="Garamond" w:eastAsia="Times New Roman" w:hAnsi="Garamond" w:cs="Times New Roman"/>
          <w:i/>
        </w:rPr>
        <w:t>ethos</w:t>
      </w:r>
      <w:r w:rsidR="00DA3121">
        <w:rPr>
          <w:rFonts w:ascii="Garamond" w:eastAsia="Times New Roman" w:hAnsi="Garamond" w:cs="Times New Roman"/>
        </w:rPr>
        <w:t xml:space="preserve"> into </w:t>
      </w:r>
      <w:r w:rsidR="00586167">
        <w:rPr>
          <w:rFonts w:ascii="Garamond" w:eastAsia="Times New Roman" w:hAnsi="Garamond" w:cs="Times New Roman"/>
        </w:rPr>
        <w:t>two categories—</w:t>
      </w:r>
      <w:r w:rsidR="00DA3121">
        <w:rPr>
          <w:rFonts w:ascii="Garamond" w:eastAsia="Times New Roman" w:hAnsi="Garamond" w:cs="Times New Roman"/>
        </w:rPr>
        <w:t>malleable and inert</w:t>
      </w:r>
      <w:r w:rsidR="0083350B">
        <w:rPr>
          <w:rFonts w:ascii="Garamond" w:eastAsia="Times New Roman" w:hAnsi="Garamond" w:cs="Times New Roman"/>
        </w:rPr>
        <w:t>; kairotic and a-temporal</w:t>
      </w:r>
      <w:r w:rsidR="00586167">
        <w:rPr>
          <w:rFonts w:ascii="Garamond" w:eastAsia="Times New Roman" w:hAnsi="Garamond" w:cs="Times New Roman"/>
        </w:rPr>
        <w:t>—</w:t>
      </w:r>
      <w:r w:rsidR="00DA3121">
        <w:rPr>
          <w:rFonts w:ascii="Garamond" w:eastAsia="Times New Roman" w:hAnsi="Garamond" w:cs="Times New Roman"/>
        </w:rPr>
        <w:t xml:space="preserve">struggles to account for the persuasive impact of </w:t>
      </w:r>
      <w:r w:rsidR="00C04B20">
        <w:rPr>
          <w:rFonts w:ascii="Garamond" w:eastAsia="Times New Roman" w:hAnsi="Garamond" w:cs="Times New Roman"/>
        </w:rPr>
        <w:t xml:space="preserve">ethotic histories </w:t>
      </w:r>
      <w:r w:rsidR="0083350B">
        <w:rPr>
          <w:rFonts w:ascii="Garamond" w:eastAsia="Times New Roman" w:hAnsi="Garamond" w:cs="Times New Roman"/>
        </w:rPr>
        <w:t>on</w:t>
      </w:r>
      <w:r w:rsidR="00C04B20">
        <w:rPr>
          <w:rFonts w:ascii="Garamond" w:eastAsia="Times New Roman" w:hAnsi="Garamond" w:cs="Times New Roman"/>
        </w:rPr>
        <w:t xml:space="preserve"> present and future rhetorical engagements. </w:t>
      </w:r>
      <w:r w:rsidR="00D72887">
        <w:rPr>
          <w:rFonts w:ascii="Garamond" w:eastAsia="Times New Roman" w:hAnsi="Garamond" w:cs="Times New Roman"/>
        </w:rPr>
        <w:t xml:space="preserve">Without </w:t>
      </w:r>
      <w:r w:rsidR="00FF4F27" w:rsidRPr="00A622BA">
        <w:rPr>
          <w:rFonts w:ascii="Garamond" w:eastAsia="Times New Roman" w:hAnsi="Garamond" w:cs="Times New Roman"/>
          <w:i/>
        </w:rPr>
        <w:t>chronos</w:t>
      </w:r>
      <w:r w:rsidR="00FF4F27">
        <w:rPr>
          <w:rFonts w:ascii="Garamond" w:eastAsia="Times New Roman" w:hAnsi="Garamond" w:cs="Times New Roman"/>
        </w:rPr>
        <w:t xml:space="preserve">, </w:t>
      </w:r>
      <w:r w:rsidR="00A622BA" w:rsidRPr="00A622BA">
        <w:rPr>
          <w:rFonts w:ascii="Garamond" w:eastAsia="Times New Roman" w:hAnsi="Garamond" w:cs="Times New Roman"/>
          <w:i/>
        </w:rPr>
        <w:t>ethos</w:t>
      </w:r>
      <w:r w:rsidR="00A622BA">
        <w:rPr>
          <w:rFonts w:ascii="Garamond" w:eastAsia="Times New Roman" w:hAnsi="Garamond" w:cs="Times New Roman"/>
        </w:rPr>
        <w:t xml:space="preserve"> </w:t>
      </w:r>
      <w:r w:rsidR="00D21607">
        <w:rPr>
          <w:rFonts w:ascii="Garamond" w:eastAsia="Times New Roman" w:hAnsi="Garamond" w:cs="Times New Roman"/>
        </w:rPr>
        <w:t>is either</w:t>
      </w:r>
      <w:r w:rsidR="00A622BA">
        <w:rPr>
          <w:rFonts w:ascii="Garamond" w:eastAsia="Times New Roman" w:hAnsi="Garamond" w:cs="Times New Roman"/>
        </w:rPr>
        <w:t xml:space="preserve"> ephemeral or fossilized</w:t>
      </w:r>
      <w:r w:rsidR="00447135">
        <w:rPr>
          <w:rFonts w:ascii="Garamond" w:eastAsia="Times New Roman" w:hAnsi="Garamond" w:cs="Times New Roman"/>
        </w:rPr>
        <w:t xml:space="preserve"> but never liquid</w:t>
      </w:r>
      <w:r w:rsidR="00A622BA">
        <w:rPr>
          <w:rFonts w:ascii="Garamond" w:eastAsia="Times New Roman" w:hAnsi="Garamond" w:cs="Times New Roman"/>
        </w:rPr>
        <w:t>.</w:t>
      </w:r>
    </w:p>
    <w:p w14:paraId="0C805EC5" w14:textId="57DCEE8F" w:rsidR="003D5BB4" w:rsidRDefault="00F8506D" w:rsidP="00E43302">
      <w:pPr>
        <w:spacing w:line="48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In an effort to attend to the </w:t>
      </w:r>
      <w:r w:rsidR="0083350B">
        <w:rPr>
          <w:rFonts w:ascii="Garamond" w:eastAsia="Times New Roman" w:hAnsi="Garamond" w:cs="Times New Roman"/>
        </w:rPr>
        <w:t xml:space="preserve">accretive force of </w:t>
      </w:r>
      <w:r w:rsidR="0083350B" w:rsidRPr="0083350B">
        <w:rPr>
          <w:rFonts w:ascii="Garamond" w:eastAsia="Times New Roman" w:hAnsi="Garamond" w:cs="Times New Roman"/>
          <w:i/>
        </w:rPr>
        <w:t>ethos</w:t>
      </w:r>
      <w:r w:rsidR="00D21607">
        <w:rPr>
          <w:rFonts w:ascii="Garamond" w:eastAsia="Times New Roman" w:hAnsi="Garamond" w:cs="Times New Roman"/>
          <w:i/>
        </w:rPr>
        <w:t xml:space="preserve"> </w:t>
      </w:r>
      <w:r w:rsidR="00D21607">
        <w:rPr>
          <w:rFonts w:ascii="Garamond" w:eastAsia="Times New Roman" w:hAnsi="Garamond" w:cs="Times New Roman"/>
        </w:rPr>
        <w:t>over time</w:t>
      </w:r>
      <w:r w:rsidR="0083350B">
        <w:rPr>
          <w:rFonts w:ascii="Garamond" w:eastAsia="Times New Roman" w:hAnsi="Garamond" w:cs="Times New Roman"/>
        </w:rPr>
        <w:t>, I posit a thir</w:t>
      </w:r>
      <w:r w:rsidR="003D5BB4">
        <w:rPr>
          <w:rFonts w:ascii="Garamond" w:eastAsia="Times New Roman" w:hAnsi="Garamond" w:cs="Times New Roman"/>
        </w:rPr>
        <w:t>d kind of rhetorical character—“</w:t>
      </w:r>
      <w:r w:rsidR="0083350B">
        <w:rPr>
          <w:rFonts w:ascii="Garamond" w:eastAsia="Times New Roman" w:hAnsi="Garamond" w:cs="Times New Roman"/>
        </w:rPr>
        <w:t xml:space="preserve">cumulative </w:t>
      </w:r>
      <w:r w:rsidR="0083350B" w:rsidRPr="0083350B">
        <w:rPr>
          <w:rFonts w:ascii="Garamond" w:eastAsia="Times New Roman" w:hAnsi="Garamond" w:cs="Times New Roman"/>
          <w:i/>
        </w:rPr>
        <w:t>ethos</w:t>
      </w:r>
      <w:r w:rsidR="003D5BB4" w:rsidRPr="003D5BB4">
        <w:rPr>
          <w:rFonts w:ascii="Garamond" w:eastAsia="Times New Roman" w:hAnsi="Garamond" w:cs="Times New Roman"/>
        </w:rPr>
        <w:t>”</w:t>
      </w:r>
      <w:r w:rsidR="003D5BB4">
        <w:rPr>
          <w:rFonts w:ascii="Garamond" w:eastAsia="Times New Roman" w:hAnsi="Garamond" w:cs="Times New Roman"/>
        </w:rPr>
        <w:t>—</w:t>
      </w:r>
      <w:r w:rsidR="00F802CB">
        <w:rPr>
          <w:rFonts w:ascii="Garamond" w:eastAsia="Times New Roman" w:hAnsi="Garamond" w:cs="Times New Roman"/>
        </w:rPr>
        <w:t xml:space="preserve">that helps articulate the relationship between artistic and inartistic </w:t>
      </w:r>
      <w:r w:rsidR="00F802CB" w:rsidRPr="00CD4EBD">
        <w:rPr>
          <w:rFonts w:ascii="Garamond" w:eastAsia="Times New Roman" w:hAnsi="Garamond" w:cs="Times New Roman"/>
          <w:i/>
        </w:rPr>
        <w:t>ethos</w:t>
      </w:r>
      <w:r w:rsidR="00F802CB">
        <w:rPr>
          <w:rFonts w:ascii="Garamond" w:eastAsia="Times New Roman" w:hAnsi="Garamond" w:cs="Times New Roman"/>
        </w:rPr>
        <w:t>.</w:t>
      </w:r>
      <w:r w:rsidR="0050267A">
        <w:rPr>
          <w:rFonts w:ascii="Garamond" w:eastAsia="Times New Roman" w:hAnsi="Garamond" w:cs="Times New Roman"/>
        </w:rPr>
        <w:t xml:space="preserve"> </w:t>
      </w:r>
      <w:r w:rsidR="00F663C3">
        <w:rPr>
          <w:rFonts w:ascii="Garamond" w:eastAsia="Times New Roman" w:hAnsi="Garamond" w:cs="Times New Roman"/>
        </w:rPr>
        <w:t xml:space="preserve">Cumulative </w:t>
      </w:r>
      <w:r w:rsidR="00F663C3" w:rsidRPr="00F663C3">
        <w:rPr>
          <w:rFonts w:ascii="Garamond" w:eastAsia="Times New Roman" w:hAnsi="Garamond" w:cs="Times New Roman"/>
          <w:i/>
        </w:rPr>
        <w:t>ethos</w:t>
      </w:r>
      <w:r w:rsidR="00304DCF">
        <w:rPr>
          <w:rFonts w:ascii="Garamond" w:eastAsia="Times New Roman" w:hAnsi="Garamond" w:cs="Times New Roman"/>
        </w:rPr>
        <w:t xml:space="preserve"> </w:t>
      </w:r>
      <w:r w:rsidR="00F663C3">
        <w:rPr>
          <w:rFonts w:ascii="Garamond" w:eastAsia="Times New Roman" w:hAnsi="Garamond" w:cs="Times New Roman"/>
        </w:rPr>
        <w:t xml:space="preserve">denotes </w:t>
      </w:r>
      <w:r w:rsidR="00304DCF">
        <w:rPr>
          <w:rFonts w:ascii="Garamond" w:eastAsia="Times New Roman" w:hAnsi="Garamond" w:cs="Times New Roman"/>
        </w:rPr>
        <w:t xml:space="preserve">the nonlinear procedure by which an artistic </w:t>
      </w:r>
      <w:r w:rsidR="00304DCF" w:rsidRPr="00304DCF">
        <w:rPr>
          <w:rFonts w:ascii="Garamond" w:eastAsia="Times New Roman" w:hAnsi="Garamond" w:cs="Times New Roman"/>
          <w:i/>
        </w:rPr>
        <w:t>ethos</w:t>
      </w:r>
      <w:r w:rsidR="00304DCF">
        <w:rPr>
          <w:rFonts w:ascii="Garamond" w:eastAsia="Times New Roman" w:hAnsi="Garamond" w:cs="Times New Roman"/>
        </w:rPr>
        <w:t xml:space="preserve"> </w:t>
      </w:r>
      <w:r w:rsidR="0050267A">
        <w:rPr>
          <w:rFonts w:ascii="Garamond" w:eastAsia="Times New Roman" w:hAnsi="Garamond" w:cs="Times New Roman"/>
        </w:rPr>
        <w:t xml:space="preserve">in one moment </w:t>
      </w:r>
      <w:r w:rsidR="00304DCF">
        <w:rPr>
          <w:rFonts w:ascii="Garamond" w:eastAsia="Times New Roman" w:hAnsi="Garamond" w:cs="Times New Roman"/>
        </w:rPr>
        <w:t xml:space="preserve">may contribute to a subsequent instantiation of a rhetor’s inartistic </w:t>
      </w:r>
      <w:r w:rsidR="00304DCF" w:rsidRPr="00304DCF">
        <w:rPr>
          <w:rFonts w:ascii="Garamond" w:eastAsia="Times New Roman" w:hAnsi="Garamond" w:cs="Times New Roman"/>
          <w:i/>
        </w:rPr>
        <w:t>ethos</w:t>
      </w:r>
      <w:r w:rsidR="00F663C3">
        <w:rPr>
          <w:rFonts w:ascii="Garamond" w:eastAsia="Times New Roman" w:hAnsi="Garamond" w:cs="Times New Roman"/>
        </w:rPr>
        <w:t xml:space="preserve">, and vice versa. </w:t>
      </w:r>
      <w:r w:rsidR="00777D2C">
        <w:rPr>
          <w:rFonts w:ascii="Garamond" w:eastAsia="Times New Roman" w:hAnsi="Garamond" w:cs="Times New Roman"/>
        </w:rPr>
        <w:t xml:space="preserve">According to this model, as each new artistic </w:t>
      </w:r>
      <w:r w:rsidR="00777D2C" w:rsidRPr="00985C58">
        <w:rPr>
          <w:rFonts w:ascii="Garamond" w:eastAsia="Times New Roman" w:hAnsi="Garamond" w:cs="Times New Roman"/>
          <w:i/>
        </w:rPr>
        <w:t>ethos</w:t>
      </w:r>
      <w:r w:rsidR="00777D2C">
        <w:rPr>
          <w:rFonts w:ascii="Garamond" w:eastAsia="Times New Roman" w:hAnsi="Garamond" w:cs="Times New Roman"/>
        </w:rPr>
        <w:t xml:space="preserve"> folds into the past, it jostles and redirects the evolution of the rhetor’s inartistic </w:t>
      </w:r>
      <w:r w:rsidR="00777D2C" w:rsidRPr="00985C58">
        <w:rPr>
          <w:rFonts w:ascii="Garamond" w:eastAsia="Times New Roman" w:hAnsi="Garamond" w:cs="Times New Roman"/>
          <w:i/>
        </w:rPr>
        <w:t>ethos</w:t>
      </w:r>
      <w:r w:rsidR="00777D2C">
        <w:rPr>
          <w:rFonts w:ascii="Garamond" w:eastAsia="Times New Roman" w:hAnsi="Garamond" w:cs="Times New Roman"/>
        </w:rPr>
        <w:t xml:space="preserve">, which is, itself, the accrual of prior figurations of the rhetor’s artistic </w:t>
      </w:r>
      <w:r w:rsidR="00777D2C" w:rsidRPr="004832AC">
        <w:rPr>
          <w:rFonts w:ascii="Garamond" w:eastAsia="Times New Roman" w:hAnsi="Garamond" w:cs="Times New Roman"/>
          <w:i/>
        </w:rPr>
        <w:t>ethos</w:t>
      </w:r>
      <w:r w:rsidR="00777D2C">
        <w:rPr>
          <w:rFonts w:ascii="Garamond" w:eastAsia="Times New Roman" w:hAnsi="Garamond" w:cs="Times New Roman"/>
          <w:i/>
        </w:rPr>
        <w:t>.</w:t>
      </w:r>
      <w:r w:rsidR="00777D2C">
        <w:rPr>
          <w:rFonts w:ascii="Garamond" w:eastAsia="Times New Roman" w:hAnsi="Garamond" w:cs="Times New Roman"/>
        </w:rPr>
        <w:t xml:space="preserve"> But this inartistic </w:t>
      </w:r>
      <w:r w:rsidR="00777D2C" w:rsidRPr="00777D2C">
        <w:rPr>
          <w:rFonts w:ascii="Garamond" w:eastAsia="Times New Roman" w:hAnsi="Garamond" w:cs="Times New Roman"/>
          <w:i/>
        </w:rPr>
        <w:t>ethos</w:t>
      </w:r>
      <w:r w:rsidR="00777D2C">
        <w:rPr>
          <w:rFonts w:ascii="Garamond" w:eastAsia="Times New Roman" w:hAnsi="Garamond" w:cs="Times New Roman"/>
        </w:rPr>
        <w:t xml:space="preserve"> is not passive or without suasive </w:t>
      </w:r>
      <w:r w:rsidR="009549B7">
        <w:rPr>
          <w:rFonts w:ascii="Garamond" w:eastAsia="Times New Roman" w:hAnsi="Garamond" w:cs="Times New Roman"/>
        </w:rPr>
        <w:t>potential</w:t>
      </w:r>
      <w:r w:rsidR="00777D2C">
        <w:rPr>
          <w:rFonts w:ascii="Garamond" w:eastAsia="Times New Roman" w:hAnsi="Garamond" w:cs="Times New Roman"/>
        </w:rPr>
        <w:t xml:space="preserve"> in present or future rhetorical interactions. </w:t>
      </w:r>
      <w:r w:rsidR="00565C07">
        <w:rPr>
          <w:rFonts w:ascii="Garamond" w:eastAsia="Times New Roman" w:hAnsi="Garamond" w:cs="Times New Roman"/>
        </w:rPr>
        <w:t xml:space="preserve">Instead, </w:t>
      </w:r>
      <w:r w:rsidR="000B6B02">
        <w:rPr>
          <w:rFonts w:ascii="Garamond" w:eastAsia="Times New Roman" w:hAnsi="Garamond" w:cs="Times New Roman"/>
        </w:rPr>
        <w:t xml:space="preserve">it retains </w:t>
      </w:r>
      <w:r w:rsidR="003D5BB4">
        <w:rPr>
          <w:rFonts w:ascii="Garamond" w:eastAsia="Times New Roman" w:hAnsi="Garamond" w:cs="Times New Roman"/>
        </w:rPr>
        <w:t xml:space="preserve">some degree of </w:t>
      </w:r>
      <w:r w:rsidR="000B6B02">
        <w:rPr>
          <w:rFonts w:ascii="Garamond" w:eastAsia="Times New Roman" w:hAnsi="Garamond" w:cs="Times New Roman"/>
        </w:rPr>
        <w:t xml:space="preserve">its rhetorical power </w:t>
      </w:r>
      <w:r w:rsidR="00777D2C">
        <w:rPr>
          <w:rFonts w:ascii="Garamond" w:eastAsia="Times New Roman" w:hAnsi="Garamond" w:cs="Times New Roman"/>
        </w:rPr>
        <w:t xml:space="preserve">by </w:t>
      </w:r>
      <w:r w:rsidR="003D5BB4">
        <w:rPr>
          <w:rFonts w:ascii="Garamond" w:eastAsia="Times New Roman" w:hAnsi="Garamond" w:cs="Times New Roman"/>
        </w:rPr>
        <w:t>becoming both</w:t>
      </w:r>
      <w:r w:rsidR="00777D2C">
        <w:rPr>
          <w:rFonts w:ascii="Garamond" w:eastAsia="Times New Roman" w:hAnsi="Garamond" w:cs="Times New Roman"/>
        </w:rPr>
        <w:t xml:space="preserve"> the constraints and the components for subsequent iterations of a rhetor’s artistic </w:t>
      </w:r>
      <w:r w:rsidR="00777D2C" w:rsidRPr="006559A9">
        <w:rPr>
          <w:rFonts w:ascii="Garamond" w:eastAsia="Times New Roman" w:hAnsi="Garamond" w:cs="Times New Roman"/>
          <w:i/>
        </w:rPr>
        <w:t>ethos</w:t>
      </w:r>
      <w:r w:rsidR="00777D2C">
        <w:rPr>
          <w:rFonts w:ascii="Garamond" w:eastAsia="Times New Roman" w:hAnsi="Garamond" w:cs="Times New Roman"/>
        </w:rPr>
        <w:t xml:space="preserve">. </w:t>
      </w:r>
      <w:r w:rsidR="00F663C3">
        <w:rPr>
          <w:rFonts w:ascii="Garamond" w:eastAsia="Times New Roman" w:hAnsi="Garamond" w:cs="Times New Roman"/>
        </w:rPr>
        <w:t>U</w:t>
      </w:r>
      <w:r w:rsidR="005A2B9C">
        <w:rPr>
          <w:rFonts w:ascii="Garamond" w:eastAsia="Times New Roman" w:hAnsi="Garamond" w:cs="Times New Roman"/>
        </w:rPr>
        <w:t>nlike</w:t>
      </w:r>
      <w:r w:rsidR="000B6B02">
        <w:rPr>
          <w:rFonts w:ascii="Garamond" w:eastAsia="Times New Roman" w:hAnsi="Garamond" w:cs="Times New Roman"/>
        </w:rPr>
        <w:t xml:space="preserve"> prior theories of</w:t>
      </w:r>
      <w:r w:rsidR="005A2B9C">
        <w:rPr>
          <w:rFonts w:ascii="Garamond" w:eastAsia="Times New Roman" w:hAnsi="Garamond" w:cs="Times New Roman"/>
        </w:rPr>
        <w:t xml:space="preserve"> artistic and inartistic </w:t>
      </w:r>
      <w:r w:rsidR="005A2B9C" w:rsidRPr="005A2B9C">
        <w:rPr>
          <w:rFonts w:ascii="Garamond" w:eastAsia="Times New Roman" w:hAnsi="Garamond" w:cs="Times New Roman"/>
          <w:i/>
        </w:rPr>
        <w:t>ethos</w:t>
      </w:r>
      <w:r w:rsidR="005A2B9C">
        <w:rPr>
          <w:rFonts w:ascii="Garamond" w:eastAsia="Times New Roman" w:hAnsi="Garamond" w:cs="Times New Roman"/>
        </w:rPr>
        <w:t xml:space="preserve">, </w:t>
      </w:r>
      <w:r w:rsidR="00F663C3">
        <w:rPr>
          <w:rFonts w:ascii="Garamond" w:eastAsia="Times New Roman" w:hAnsi="Garamond" w:cs="Times New Roman"/>
        </w:rPr>
        <w:t xml:space="preserve">however, </w:t>
      </w:r>
      <w:r w:rsidR="005A2B9C">
        <w:rPr>
          <w:rFonts w:ascii="Garamond" w:eastAsia="Times New Roman" w:hAnsi="Garamond" w:cs="Times New Roman"/>
        </w:rPr>
        <w:t>cu</w:t>
      </w:r>
      <w:r w:rsidR="00E06A2B">
        <w:rPr>
          <w:rFonts w:ascii="Garamond" w:eastAsia="Times New Roman" w:hAnsi="Garamond" w:cs="Times New Roman"/>
        </w:rPr>
        <w:t xml:space="preserve">mulative </w:t>
      </w:r>
      <w:r w:rsidR="00E06A2B" w:rsidRPr="00F963AF">
        <w:rPr>
          <w:rFonts w:ascii="Garamond" w:eastAsia="Times New Roman" w:hAnsi="Garamond" w:cs="Times New Roman"/>
          <w:i/>
        </w:rPr>
        <w:t>ethos</w:t>
      </w:r>
      <w:r w:rsidR="00E06A2B">
        <w:rPr>
          <w:rFonts w:ascii="Garamond" w:eastAsia="Times New Roman" w:hAnsi="Garamond" w:cs="Times New Roman"/>
        </w:rPr>
        <w:t xml:space="preserve"> does not refer to a </w:t>
      </w:r>
      <w:r w:rsidR="005A2B9C">
        <w:rPr>
          <w:rFonts w:ascii="Garamond" w:eastAsia="Times New Roman" w:hAnsi="Garamond" w:cs="Times New Roman"/>
        </w:rPr>
        <w:t>single</w:t>
      </w:r>
      <w:r w:rsidR="00E06A2B">
        <w:rPr>
          <w:rFonts w:ascii="Garamond" w:eastAsia="Times New Roman" w:hAnsi="Garamond" w:cs="Times New Roman"/>
        </w:rPr>
        <w:t xml:space="preserve"> rhetorical </w:t>
      </w:r>
      <w:r w:rsidR="005A2B9C">
        <w:rPr>
          <w:rFonts w:ascii="Garamond" w:eastAsia="Times New Roman" w:hAnsi="Garamond" w:cs="Times New Roman"/>
        </w:rPr>
        <w:t xml:space="preserve">strategy or </w:t>
      </w:r>
      <w:r w:rsidR="0050267A">
        <w:rPr>
          <w:rFonts w:ascii="Garamond" w:eastAsia="Times New Roman" w:hAnsi="Garamond" w:cs="Times New Roman"/>
        </w:rPr>
        <w:t xml:space="preserve">a </w:t>
      </w:r>
      <w:r w:rsidR="005A2B9C">
        <w:rPr>
          <w:rFonts w:ascii="Garamond" w:eastAsia="Times New Roman" w:hAnsi="Garamond" w:cs="Times New Roman"/>
        </w:rPr>
        <w:t>feature</w:t>
      </w:r>
      <w:r w:rsidR="00CE6A01">
        <w:rPr>
          <w:rFonts w:ascii="Garamond" w:eastAsia="Times New Roman" w:hAnsi="Garamond" w:cs="Times New Roman"/>
        </w:rPr>
        <w:t xml:space="preserve"> that an </w:t>
      </w:r>
      <w:r w:rsidR="00E06A2B">
        <w:rPr>
          <w:rFonts w:ascii="Garamond" w:eastAsia="Times New Roman" w:hAnsi="Garamond" w:cs="Times New Roman"/>
        </w:rPr>
        <w:t xml:space="preserve">agent </w:t>
      </w:r>
      <w:r w:rsidR="00E06A2B" w:rsidRPr="00D14D9B">
        <w:rPr>
          <w:rFonts w:ascii="Garamond" w:eastAsia="Times New Roman" w:hAnsi="Garamond" w:cs="Times New Roman"/>
          <w:i/>
        </w:rPr>
        <w:t>possesses</w:t>
      </w:r>
      <w:r w:rsidR="00F663C3">
        <w:rPr>
          <w:rFonts w:ascii="Garamond" w:eastAsia="Times New Roman" w:hAnsi="Garamond" w:cs="Times New Roman"/>
        </w:rPr>
        <w:t>. I</w:t>
      </w:r>
      <w:r w:rsidR="005A2B9C">
        <w:rPr>
          <w:rFonts w:ascii="Garamond" w:eastAsia="Times New Roman" w:hAnsi="Garamond" w:cs="Times New Roman"/>
        </w:rPr>
        <w:t xml:space="preserve">nstead, </w:t>
      </w:r>
      <w:r w:rsidR="00F663C3">
        <w:rPr>
          <w:rFonts w:ascii="Garamond" w:eastAsia="Times New Roman" w:hAnsi="Garamond" w:cs="Times New Roman"/>
        </w:rPr>
        <w:t xml:space="preserve">cumulative </w:t>
      </w:r>
      <w:r w:rsidR="00F663C3" w:rsidRPr="00F663C3">
        <w:rPr>
          <w:rFonts w:ascii="Garamond" w:eastAsia="Times New Roman" w:hAnsi="Garamond" w:cs="Times New Roman"/>
          <w:i/>
        </w:rPr>
        <w:t>ethos</w:t>
      </w:r>
      <w:r w:rsidR="005A2B9C">
        <w:rPr>
          <w:rFonts w:ascii="Garamond" w:eastAsia="Times New Roman" w:hAnsi="Garamond" w:cs="Times New Roman"/>
        </w:rPr>
        <w:t xml:space="preserve"> identifies </w:t>
      </w:r>
      <w:r w:rsidR="00E06A2B">
        <w:rPr>
          <w:rFonts w:ascii="Garamond" w:eastAsia="Times New Roman" w:hAnsi="Garamond" w:cs="Times New Roman"/>
        </w:rPr>
        <w:t xml:space="preserve">an ongoing </w:t>
      </w:r>
      <w:r w:rsidR="00E06A2B" w:rsidRPr="00D14D9B">
        <w:rPr>
          <w:rFonts w:ascii="Garamond" w:eastAsia="Times New Roman" w:hAnsi="Garamond" w:cs="Times New Roman"/>
          <w:i/>
        </w:rPr>
        <w:t>pr</w:t>
      </w:r>
      <w:r w:rsidR="00DC313D" w:rsidRPr="00D14D9B">
        <w:rPr>
          <w:rFonts w:ascii="Garamond" w:eastAsia="Times New Roman" w:hAnsi="Garamond" w:cs="Times New Roman"/>
          <w:i/>
        </w:rPr>
        <w:t>ocess</w:t>
      </w:r>
      <w:r w:rsidR="00DC313D">
        <w:rPr>
          <w:rFonts w:ascii="Garamond" w:eastAsia="Times New Roman" w:hAnsi="Garamond" w:cs="Times New Roman"/>
        </w:rPr>
        <w:t xml:space="preserve"> of </w:t>
      </w:r>
      <w:r w:rsidR="0050267A">
        <w:rPr>
          <w:rFonts w:ascii="Garamond" w:eastAsia="Times New Roman" w:hAnsi="Garamond" w:cs="Times New Roman"/>
        </w:rPr>
        <w:t>accumulation</w:t>
      </w:r>
      <w:r w:rsidR="00DC313D">
        <w:rPr>
          <w:rFonts w:ascii="Garamond" w:eastAsia="Times New Roman" w:hAnsi="Garamond" w:cs="Times New Roman"/>
        </w:rPr>
        <w:t xml:space="preserve"> that shapes a rhetor’s </w:t>
      </w:r>
      <w:r w:rsidR="00DC313D" w:rsidRPr="0024271B">
        <w:rPr>
          <w:rFonts w:ascii="Garamond" w:eastAsia="Times New Roman" w:hAnsi="Garamond" w:cs="Times New Roman"/>
          <w:i/>
        </w:rPr>
        <w:t>ethos</w:t>
      </w:r>
      <w:r w:rsidR="00DC313D">
        <w:rPr>
          <w:rFonts w:ascii="Garamond" w:eastAsia="Times New Roman" w:hAnsi="Garamond" w:cs="Times New Roman"/>
        </w:rPr>
        <w:t xml:space="preserve"> over time.</w:t>
      </w:r>
      <w:r w:rsidR="00D14D9B">
        <w:rPr>
          <w:rFonts w:ascii="Garamond" w:eastAsia="Times New Roman" w:hAnsi="Garamond" w:cs="Times New Roman"/>
        </w:rPr>
        <w:t xml:space="preserve"> </w:t>
      </w:r>
      <w:r w:rsidR="00112A41">
        <w:rPr>
          <w:rFonts w:ascii="Garamond" w:eastAsia="Times New Roman" w:hAnsi="Garamond" w:cs="Times New Roman"/>
        </w:rPr>
        <w:t xml:space="preserve">Cumulative </w:t>
      </w:r>
      <w:r w:rsidR="00112A41" w:rsidRPr="00112A41">
        <w:rPr>
          <w:rFonts w:ascii="Garamond" w:eastAsia="Times New Roman" w:hAnsi="Garamond" w:cs="Times New Roman"/>
          <w:i/>
        </w:rPr>
        <w:t>ethos</w:t>
      </w:r>
      <w:r w:rsidR="00112A41">
        <w:rPr>
          <w:rFonts w:ascii="Garamond" w:eastAsia="Times New Roman" w:hAnsi="Garamond" w:cs="Times New Roman"/>
        </w:rPr>
        <w:t xml:space="preserve"> is not possible, however, without a rhetorical theory of time that </w:t>
      </w:r>
      <w:r w:rsidR="00505A40">
        <w:rPr>
          <w:rFonts w:ascii="Garamond" w:eastAsia="Times New Roman" w:hAnsi="Garamond" w:cs="Times New Roman"/>
        </w:rPr>
        <w:t xml:space="preserve">reaches beyond single kairotic moments. </w:t>
      </w:r>
      <w:r w:rsidR="006E46F8" w:rsidRPr="006E46F8">
        <w:rPr>
          <w:rFonts w:ascii="Garamond" w:eastAsia="Times New Roman" w:hAnsi="Garamond" w:cs="Times New Roman"/>
          <w:i/>
        </w:rPr>
        <w:lastRenderedPageBreak/>
        <w:t>Chronos</w:t>
      </w:r>
      <w:r w:rsidR="006E46F8">
        <w:rPr>
          <w:rFonts w:ascii="Garamond" w:eastAsia="Times New Roman" w:hAnsi="Garamond" w:cs="Times New Roman"/>
        </w:rPr>
        <w:t xml:space="preserve">, in other words, </w:t>
      </w:r>
      <w:r w:rsidR="0013604C">
        <w:rPr>
          <w:rFonts w:ascii="Garamond" w:eastAsia="Times New Roman" w:hAnsi="Garamond" w:cs="Times New Roman"/>
        </w:rPr>
        <w:t xml:space="preserve">stitches together past, present, and future instantiations of </w:t>
      </w:r>
      <w:r w:rsidR="0013604C" w:rsidRPr="0013604C">
        <w:rPr>
          <w:rFonts w:ascii="Garamond" w:eastAsia="Times New Roman" w:hAnsi="Garamond" w:cs="Times New Roman"/>
          <w:i/>
        </w:rPr>
        <w:t>ethos</w:t>
      </w:r>
      <w:r w:rsidR="0013604C">
        <w:rPr>
          <w:rFonts w:ascii="Garamond" w:eastAsia="Times New Roman" w:hAnsi="Garamond" w:cs="Times New Roman"/>
        </w:rPr>
        <w:t xml:space="preserve"> into a vibrant</w:t>
      </w:r>
      <w:r w:rsidR="009549B7">
        <w:rPr>
          <w:rFonts w:ascii="Garamond" w:eastAsia="Times New Roman" w:hAnsi="Garamond" w:cs="Times New Roman"/>
        </w:rPr>
        <w:t>, shifting, and active rhetorical force.</w:t>
      </w:r>
      <w:r w:rsidR="0013604C">
        <w:rPr>
          <w:rFonts w:ascii="Garamond" w:eastAsia="Times New Roman" w:hAnsi="Garamond" w:cs="Times New Roman"/>
        </w:rPr>
        <w:t xml:space="preserve"> </w:t>
      </w:r>
    </w:p>
    <w:p w14:paraId="79FABE78" w14:textId="166BE198" w:rsidR="006C5657" w:rsidRDefault="004832AC" w:rsidP="00564FCA">
      <w:pPr>
        <w:spacing w:line="480" w:lineRule="auto"/>
        <w:ind w:firstLine="720"/>
        <w:rPr>
          <w:rFonts w:ascii="Garamond" w:eastAsia="Times New Roman" w:hAnsi="Garamond" w:cs="Times New Roman"/>
        </w:rPr>
      </w:pPr>
      <w:r w:rsidRPr="00B457DF">
        <w:rPr>
          <w:rFonts w:ascii="Garamond" w:eastAsia="Times New Roman" w:hAnsi="Garamond" w:cs="Times New Roman"/>
        </w:rPr>
        <w:t xml:space="preserve">To </w:t>
      </w:r>
      <w:r w:rsidR="00D234E3">
        <w:rPr>
          <w:rFonts w:ascii="Garamond" w:eastAsia="Times New Roman" w:hAnsi="Garamond" w:cs="Times New Roman"/>
        </w:rPr>
        <w:t>demonstrate</w:t>
      </w:r>
      <w:r w:rsidRPr="00B457DF">
        <w:rPr>
          <w:rFonts w:ascii="Garamond" w:eastAsia="Times New Roman" w:hAnsi="Garamond" w:cs="Times New Roman"/>
        </w:rPr>
        <w:t xml:space="preserve"> this process </w:t>
      </w:r>
      <w:r>
        <w:rPr>
          <w:rFonts w:ascii="Garamond" w:eastAsia="Times New Roman" w:hAnsi="Garamond" w:cs="Times New Roman"/>
        </w:rPr>
        <w:t>of</w:t>
      </w:r>
      <w:r w:rsidR="00D234E3">
        <w:rPr>
          <w:rFonts w:ascii="Garamond" w:eastAsia="Times New Roman" w:hAnsi="Garamond" w:cs="Times New Roman"/>
        </w:rPr>
        <w:t xml:space="preserve"> cumulative </w:t>
      </w:r>
      <w:r w:rsidR="00D234E3" w:rsidRPr="00D234E3">
        <w:rPr>
          <w:rFonts w:ascii="Garamond" w:eastAsia="Times New Roman" w:hAnsi="Garamond" w:cs="Times New Roman"/>
          <w:i/>
        </w:rPr>
        <w:t>ethos</w:t>
      </w:r>
      <w:r w:rsidR="00D234E3">
        <w:rPr>
          <w:rFonts w:ascii="Garamond" w:eastAsia="Times New Roman" w:hAnsi="Garamond" w:cs="Times New Roman"/>
        </w:rPr>
        <w:t>,</w:t>
      </w:r>
      <w:r w:rsidRPr="00B457DF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I </w:t>
      </w:r>
      <w:r w:rsidRPr="00B457DF">
        <w:rPr>
          <w:rFonts w:ascii="Garamond" w:eastAsia="Times New Roman" w:hAnsi="Garamond" w:cs="Times New Roman"/>
        </w:rPr>
        <w:t xml:space="preserve">examine </w:t>
      </w:r>
      <w:r w:rsidR="00D234E3">
        <w:rPr>
          <w:rFonts w:ascii="Garamond" w:eastAsia="Times New Roman" w:hAnsi="Garamond" w:cs="Times New Roman"/>
        </w:rPr>
        <w:t>the</w:t>
      </w:r>
      <w:r w:rsidRPr="00B457DF">
        <w:rPr>
          <w:rFonts w:ascii="Garamond" w:eastAsia="Times New Roman" w:hAnsi="Garamond" w:cs="Times New Roman"/>
        </w:rPr>
        <w:t xml:space="preserve"> </w:t>
      </w:r>
      <w:r w:rsidR="00D234E3">
        <w:rPr>
          <w:rFonts w:ascii="Garamond" w:eastAsia="Times New Roman" w:hAnsi="Garamond" w:cs="Times New Roman"/>
        </w:rPr>
        <w:t>track “I Love Kanye”</w:t>
      </w:r>
      <w:r w:rsidRPr="00B457DF">
        <w:rPr>
          <w:rFonts w:ascii="Garamond" w:eastAsia="Times New Roman" w:hAnsi="Garamond" w:cs="Times New Roman"/>
        </w:rPr>
        <w:t xml:space="preserve"> from </w:t>
      </w:r>
      <w:r w:rsidR="00FA5F5C">
        <w:rPr>
          <w:rFonts w:ascii="Garamond" w:eastAsia="Times New Roman" w:hAnsi="Garamond" w:cs="Times New Roman"/>
        </w:rPr>
        <w:t xml:space="preserve">Kanye </w:t>
      </w:r>
      <w:r w:rsidRPr="00B457DF">
        <w:rPr>
          <w:rFonts w:ascii="Garamond" w:eastAsia="Times New Roman" w:hAnsi="Garamond" w:cs="Times New Roman"/>
        </w:rPr>
        <w:t xml:space="preserve">West’s album, </w:t>
      </w:r>
      <w:r w:rsidRPr="00B457DF">
        <w:rPr>
          <w:rFonts w:ascii="Garamond" w:eastAsia="Times New Roman" w:hAnsi="Garamond" w:cs="Times New Roman"/>
          <w:i/>
        </w:rPr>
        <w:t>The Life of Pablo</w:t>
      </w:r>
      <w:r w:rsidR="00690B5F">
        <w:rPr>
          <w:rFonts w:ascii="Garamond" w:eastAsia="Times New Roman" w:hAnsi="Garamond" w:cs="Times New Roman"/>
        </w:rPr>
        <w:t xml:space="preserve"> </w:t>
      </w:r>
      <w:r w:rsidR="001E7E0E">
        <w:rPr>
          <w:rFonts w:ascii="Garamond" w:eastAsia="Times New Roman" w:hAnsi="Garamond" w:cs="Times New Roman"/>
        </w:rPr>
        <w:t>(</w:t>
      </w:r>
      <w:r w:rsidR="00690B5F">
        <w:rPr>
          <w:rFonts w:ascii="Garamond" w:eastAsia="Times New Roman" w:hAnsi="Garamond" w:cs="Times New Roman"/>
        </w:rPr>
        <w:t>2016</w:t>
      </w:r>
      <w:r w:rsidR="001E7E0E">
        <w:rPr>
          <w:rFonts w:ascii="Garamond" w:eastAsia="Times New Roman" w:hAnsi="Garamond" w:cs="Times New Roman"/>
        </w:rPr>
        <w:t>)</w:t>
      </w:r>
      <w:r w:rsidR="00D234E3">
        <w:rPr>
          <w:rFonts w:ascii="Garamond" w:eastAsia="Times New Roman" w:hAnsi="Garamond" w:cs="Times New Roman"/>
        </w:rPr>
        <w:t>.</w:t>
      </w:r>
      <w:r w:rsidR="005B00FB">
        <w:rPr>
          <w:rStyle w:val="FootnoteReference"/>
          <w:rFonts w:ascii="Garamond" w:eastAsia="Times New Roman" w:hAnsi="Garamond" w:cs="Times New Roman"/>
        </w:rPr>
        <w:footnoteReference w:id="2"/>
      </w:r>
      <w:r w:rsidR="00D234E3">
        <w:rPr>
          <w:rFonts w:ascii="Garamond" w:eastAsia="Times New Roman" w:hAnsi="Garamond" w:cs="Times New Roman"/>
        </w:rPr>
        <w:t xml:space="preserve"> </w:t>
      </w:r>
      <w:r w:rsidR="00690B5F">
        <w:rPr>
          <w:rFonts w:ascii="Garamond" w:eastAsia="Times New Roman" w:hAnsi="Garamond" w:cs="Times New Roman"/>
        </w:rPr>
        <w:t xml:space="preserve">I select this case study </w:t>
      </w:r>
      <w:r w:rsidR="00FE167F">
        <w:rPr>
          <w:rFonts w:ascii="Garamond" w:eastAsia="Times New Roman" w:hAnsi="Garamond" w:cs="Times New Roman"/>
        </w:rPr>
        <w:t xml:space="preserve">for two reasons. First, </w:t>
      </w:r>
      <w:r w:rsidR="00AC0227">
        <w:rPr>
          <w:rFonts w:ascii="Garamond" w:eastAsia="Times New Roman" w:hAnsi="Garamond" w:cs="Times New Roman"/>
        </w:rPr>
        <w:t>Kanye West—and</w:t>
      </w:r>
      <w:r w:rsidR="00E50315">
        <w:rPr>
          <w:rFonts w:ascii="Garamond" w:eastAsia="Times New Roman" w:hAnsi="Garamond" w:cs="Times New Roman"/>
        </w:rPr>
        <w:t>, in light of recent events,</w:t>
      </w:r>
      <w:r w:rsidR="00AC0227">
        <w:rPr>
          <w:rFonts w:ascii="Garamond" w:eastAsia="Times New Roman" w:hAnsi="Garamond" w:cs="Times New Roman"/>
        </w:rPr>
        <w:t xml:space="preserve"> this may be an understatement—has a </w:t>
      </w:r>
      <w:r w:rsidR="00782C7C">
        <w:rPr>
          <w:rFonts w:ascii="Garamond" w:eastAsia="Times New Roman" w:hAnsi="Garamond" w:cs="Times New Roman"/>
        </w:rPr>
        <w:t xml:space="preserve">polarizing </w:t>
      </w:r>
      <w:r w:rsidR="00AC0227" w:rsidRPr="00FE167F">
        <w:rPr>
          <w:rFonts w:ascii="Garamond" w:eastAsia="Times New Roman" w:hAnsi="Garamond" w:cs="Times New Roman"/>
          <w:i/>
        </w:rPr>
        <w:t>ethos</w:t>
      </w:r>
      <w:r w:rsidR="00AC0227">
        <w:rPr>
          <w:rFonts w:ascii="Garamond" w:eastAsia="Times New Roman" w:hAnsi="Garamond" w:cs="Times New Roman"/>
        </w:rPr>
        <w:t xml:space="preserve"> that has shifted dramatically over time. </w:t>
      </w:r>
      <w:r w:rsidR="00903EE6">
        <w:rPr>
          <w:rFonts w:ascii="Garamond" w:eastAsia="Times New Roman" w:hAnsi="Garamond" w:cs="Times New Roman"/>
        </w:rPr>
        <w:t xml:space="preserve">The </w:t>
      </w:r>
      <w:r w:rsidR="0036411E">
        <w:rPr>
          <w:rFonts w:ascii="Garamond" w:eastAsia="Times New Roman" w:hAnsi="Garamond" w:cs="Times New Roman"/>
        </w:rPr>
        <w:t xml:space="preserve">emergence and evolution of his </w:t>
      </w:r>
      <w:r w:rsidR="0036411E" w:rsidRPr="0036411E">
        <w:rPr>
          <w:rFonts w:ascii="Garamond" w:eastAsia="Times New Roman" w:hAnsi="Garamond" w:cs="Times New Roman"/>
          <w:i/>
        </w:rPr>
        <w:t>ethos</w:t>
      </w:r>
      <w:r w:rsidR="00903EE6">
        <w:rPr>
          <w:rFonts w:ascii="Garamond" w:eastAsia="Times New Roman" w:hAnsi="Garamond" w:cs="Times New Roman"/>
        </w:rPr>
        <w:t xml:space="preserve"> </w:t>
      </w:r>
      <w:r w:rsidR="0036411E">
        <w:rPr>
          <w:rFonts w:ascii="Garamond" w:eastAsia="Times New Roman" w:hAnsi="Garamond" w:cs="Times New Roman"/>
        </w:rPr>
        <w:t xml:space="preserve">is particularly complex because it resides at the intersection of </w:t>
      </w:r>
      <w:r w:rsidR="00903EE6">
        <w:rPr>
          <w:rFonts w:ascii="Garamond" w:eastAsia="Times New Roman" w:hAnsi="Garamond" w:cs="Times New Roman"/>
        </w:rPr>
        <w:t xml:space="preserve">hip-hop culture, black masculinity, </w:t>
      </w:r>
      <w:r w:rsidR="0036411E">
        <w:rPr>
          <w:rFonts w:ascii="Garamond" w:eastAsia="Times New Roman" w:hAnsi="Garamond" w:cs="Times New Roman"/>
        </w:rPr>
        <w:t xml:space="preserve">white capitalism (Carrie </w:t>
      </w:r>
      <w:proofErr w:type="spellStart"/>
      <w:r w:rsidR="0036411E">
        <w:rPr>
          <w:rFonts w:ascii="Garamond" w:eastAsia="Times New Roman" w:hAnsi="Garamond" w:cs="Times New Roman"/>
        </w:rPr>
        <w:t>Murawski</w:t>
      </w:r>
      <w:proofErr w:type="spellEnd"/>
      <w:r w:rsidR="0036411E">
        <w:rPr>
          <w:rFonts w:ascii="Garamond" w:eastAsia="Times New Roman" w:hAnsi="Garamond" w:cs="Times New Roman"/>
        </w:rPr>
        <w:t>), misogyny, disability, and—most recently—</w:t>
      </w:r>
      <w:proofErr w:type="spellStart"/>
      <w:r w:rsidR="0036411E">
        <w:rPr>
          <w:rFonts w:ascii="Garamond" w:eastAsia="Times New Roman" w:hAnsi="Garamond" w:cs="Times New Roman"/>
        </w:rPr>
        <w:t>Trumpian</w:t>
      </w:r>
      <w:proofErr w:type="spellEnd"/>
      <w:r w:rsidR="0036411E">
        <w:rPr>
          <w:rFonts w:ascii="Garamond" w:eastAsia="Times New Roman" w:hAnsi="Garamond" w:cs="Times New Roman"/>
        </w:rPr>
        <w:t xml:space="preserve"> politics.</w:t>
      </w:r>
      <w:r w:rsidR="00564FCA">
        <w:rPr>
          <w:rFonts w:ascii="Garamond" w:eastAsia="Times New Roman" w:hAnsi="Garamond" w:cs="Times New Roman"/>
        </w:rPr>
        <w:t xml:space="preserve"> S</w:t>
      </w:r>
      <w:r w:rsidR="00AC0227">
        <w:rPr>
          <w:rFonts w:ascii="Garamond" w:eastAsia="Times New Roman" w:hAnsi="Garamond" w:cs="Times New Roman"/>
        </w:rPr>
        <w:t xml:space="preserve">econd, </w:t>
      </w:r>
      <w:r w:rsidR="00FA158E">
        <w:rPr>
          <w:rFonts w:ascii="Garamond" w:eastAsia="Times New Roman" w:hAnsi="Garamond" w:cs="Times New Roman"/>
        </w:rPr>
        <w:t xml:space="preserve">West released different versions of </w:t>
      </w:r>
      <w:r w:rsidR="005B00FB" w:rsidRPr="005B00FB">
        <w:rPr>
          <w:rFonts w:ascii="Garamond" w:eastAsia="Times New Roman" w:hAnsi="Garamond" w:cs="Times New Roman"/>
          <w:i/>
        </w:rPr>
        <w:t>TLOP</w:t>
      </w:r>
      <w:r w:rsidR="00FA158E">
        <w:rPr>
          <w:rFonts w:ascii="Garamond" w:eastAsia="Times New Roman" w:hAnsi="Garamond" w:cs="Times New Roman"/>
        </w:rPr>
        <w:t xml:space="preserve"> to different streaming services over the course of several months</w:t>
      </w:r>
      <w:r w:rsidR="004B0076">
        <w:rPr>
          <w:rFonts w:ascii="Garamond" w:eastAsia="Times New Roman" w:hAnsi="Garamond" w:cs="Times New Roman"/>
        </w:rPr>
        <w:t xml:space="preserve">, a move that </w:t>
      </w:r>
      <w:r w:rsidR="00C17485">
        <w:rPr>
          <w:rFonts w:ascii="Garamond" w:eastAsia="Times New Roman" w:hAnsi="Garamond" w:cs="Times New Roman"/>
        </w:rPr>
        <w:t>complicates the</w:t>
      </w:r>
      <w:r w:rsidR="004B0076">
        <w:rPr>
          <w:rFonts w:ascii="Garamond" w:eastAsia="Times New Roman" w:hAnsi="Garamond" w:cs="Times New Roman"/>
        </w:rPr>
        <w:t xml:space="preserve"> </w:t>
      </w:r>
      <w:r w:rsidR="00C17485">
        <w:rPr>
          <w:rFonts w:ascii="Garamond" w:eastAsia="Times New Roman" w:hAnsi="Garamond" w:cs="Times New Roman"/>
        </w:rPr>
        <w:t xml:space="preserve">relationship between </w:t>
      </w:r>
      <w:r w:rsidR="00C17485" w:rsidRPr="00690B5F">
        <w:rPr>
          <w:rFonts w:ascii="Garamond" w:eastAsia="Times New Roman" w:hAnsi="Garamond" w:cs="Times New Roman"/>
          <w:i/>
        </w:rPr>
        <w:t>kairos</w:t>
      </w:r>
      <w:r w:rsidR="00C17485">
        <w:rPr>
          <w:rFonts w:ascii="Garamond" w:eastAsia="Times New Roman" w:hAnsi="Garamond" w:cs="Times New Roman"/>
        </w:rPr>
        <w:t xml:space="preserve"> and </w:t>
      </w:r>
      <w:r w:rsidR="00C17485" w:rsidRPr="00690B5F">
        <w:rPr>
          <w:rFonts w:ascii="Garamond" w:eastAsia="Times New Roman" w:hAnsi="Garamond" w:cs="Times New Roman"/>
          <w:i/>
        </w:rPr>
        <w:t>chronos</w:t>
      </w:r>
      <w:r w:rsidR="00C17485">
        <w:rPr>
          <w:rFonts w:ascii="Garamond" w:eastAsia="Times New Roman" w:hAnsi="Garamond" w:cs="Times New Roman"/>
        </w:rPr>
        <w:t xml:space="preserve"> by leveraging the </w:t>
      </w:r>
      <w:r w:rsidR="004B0076">
        <w:rPr>
          <w:rFonts w:ascii="Garamond" w:eastAsia="Times New Roman" w:hAnsi="Garamond" w:cs="Times New Roman"/>
        </w:rPr>
        <w:t xml:space="preserve">responsiveness of digital media to </w:t>
      </w:r>
      <w:r w:rsidR="00C17485">
        <w:rPr>
          <w:rFonts w:ascii="Garamond" w:eastAsia="Times New Roman" w:hAnsi="Garamond" w:cs="Times New Roman"/>
        </w:rPr>
        <w:t>upe</w:t>
      </w:r>
      <w:r w:rsidR="00564FCA">
        <w:rPr>
          <w:rFonts w:ascii="Garamond" w:eastAsia="Times New Roman" w:hAnsi="Garamond" w:cs="Times New Roman"/>
        </w:rPr>
        <w:t>nd the traditional concept of a static</w:t>
      </w:r>
      <w:r w:rsidR="00C17485">
        <w:rPr>
          <w:rFonts w:ascii="Garamond" w:eastAsia="Times New Roman" w:hAnsi="Garamond" w:cs="Times New Roman"/>
        </w:rPr>
        <w:t xml:space="preserve"> “album release.”</w:t>
      </w:r>
      <w:r w:rsidR="001627D0">
        <w:rPr>
          <w:rFonts w:ascii="Garamond" w:eastAsia="Times New Roman" w:hAnsi="Garamond" w:cs="Times New Roman"/>
        </w:rPr>
        <w:t xml:space="preserve"> </w:t>
      </w:r>
      <w:r w:rsidR="006658A7">
        <w:rPr>
          <w:rFonts w:ascii="Garamond" w:eastAsia="Times New Roman" w:hAnsi="Garamond" w:cs="Times New Roman"/>
        </w:rPr>
        <w:t xml:space="preserve">Rather than </w:t>
      </w:r>
      <w:r w:rsidR="00213F61">
        <w:rPr>
          <w:rFonts w:ascii="Garamond" w:eastAsia="Times New Roman" w:hAnsi="Garamond" w:cs="Times New Roman"/>
        </w:rPr>
        <w:t xml:space="preserve">having </w:t>
      </w:r>
      <w:r w:rsidR="006658A7">
        <w:rPr>
          <w:rFonts w:ascii="Garamond" w:eastAsia="Times New Roman" w:hAnsi="Garamond" w:cs="Times New Roman"/>
        </w:rPr>
        <w:t xml:space="preserve">a single kairotic </w:t>
      </w:r>
      <w:r w:rsidR="00213F61">
        <w:rPr>
          <w:rFonts w:ascii="Garamond" w:eastAsia="Times New Roman" w:hAnsi="Garamond" w:cs="Times New Roman"/>
        </w:rPr>
        <w:t>moment in which the album “dropped,”</w:t>
      </w:r>
      <w:r w:rsidR="006658A7">
        <w:rPr>
          <w:rFonts w:ascii="Garamond" w:eastAsia="Times New Roman" w:hAnsi="Garamond" w:cs="Times New Roman"/>
        </w:rPr>
        <w:t xml:space="preserve"> </w:t>
      </w:r>
      <w:r w:rsidR="006658A7" w:rsidRPr="006658A7">
        <w:rPr>
          <w:rFonts w:ascii="Garamond" w:eastAsia="Times New Roman" w:hAnsi="Garamond" w:cs="Times New Roman"/>
          <w:i/>
        </w:rPr>
        <w:t>TLOP</w:t>
      </w:r>
      <w:r w:rsidR="006658A7">
        <w:rPr>
          <w:rFonts w:ascii="Garamond" w:eastAsia="Times New Roman" w:hAnsi="Garamond" w:cs="Times New Roman"/>
        </w:rPr>
        <w:t xml:space="preserve">—and West’s </w:t>
      </w:r>
      <w:r w:rsidR="006658A7" w:rsidRPr="006658A7">
        <w:rPr>
          <w:rFonts w:ascii="Garamond" w:eastAsia="Times New Roman" w:hAnsi="Garamond" w:cs="Times New Roman"/>
          <w:i/>
        </w:rPr>
        <w:t>ethos</w:t>
      </w:r>
      <w:r w:rsidR="006658A7">
        <w:rPr>
          <w:rFonts w:ascii="Garamond" w:eastAsia="Times New Roman" w:hAnsi="Garamond" w:cs="Times New Roman"/>
        </w:rPr>
        <w:t xml:space="preserve"> along with it—evolved over time.</w:t>
      </w:r>
    </w:p>
    <w:p w14:paraId="6B6016A5" w14:textId="59593F5E" w:rsidR="006C5657" w:rsidRDefault="00FE167F" w:rsidP="00FB2B4C">
      <w:pPr>
        <w:spacing w:line="48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Unfortunately, I will not have time</w:t>
      </w:r>
      <w:r w:rsidR="00FA158E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to analyze all of the </w:t>
      </w:r>
      <w:r w:rsidR="00903EE6">
        <w:rPr>
          <w:rFonts w:ascii="Garamond" w:eastAsia="Times New Roman" w:hAnsi="Garamond" w:cs="Times New Roman"/>
        </w:rPr>
        <w:t xml:space="preserve">digital and </w:t>
      </w:r>
      <w:r>
        <w:rPr>
          <w:rFonts w:ascii="Garamond" w:eastAsia="Times New Roman" w:hAnsi="Garamond" w:cs="Times New Roman"/>
        </w:rPr>
        <w:t>multimodal elements of this song</w:t>
      </w:r>
      <w:r w:rsidR="00FA158E">
        <w:rPr>
          <w:rFonts w:ascii="Garamond" w:eastAsia="Times New Roman" w:hAnsi="Garamond" w:cs="Times New Roman"/>
        </w:rPr>
        <w:t xml:space="preserve"> during this presentation.</w:t>
      </w:r>
      <w:r w:rsidR="00502033">
        <w:rPr>
          <w:rFonts w:ascii="Garamond" w:eastAsia="Times New Roman" w:hAnsi="Garamond" w:cs="Times New Roman"/>
        </w:rPr>
        <w:t xml:space="preserve"> </w:t>
      </w:r>
      <w:r w:rsidR="00516321">
        <w:rPr>
          <w:rFonts w:ascii="Garamond" w:eastAsia="Times New Roman" w:hAnsi="Garamond" w:cs="Times New Roman"/>
        </w:rPr>
        <w:t xml:space="preserve">Despite </w:t>
      </w:r>
      <w:r w:rsidR="007B4B6A">
        <w:rPr>
          <w:rFonts w:ascii="Garamond" w:eastAsia="Times New Roman" w:hAnsi="Garamond" w:cs="Times New Roman"/>
        </w:rPr>
        <w:t>other</w:t>
      </w:r>
      <w:r w:rsidR="006C64EA">
        <w:rPr>
          <w:rFonts w:ascii="Garamond" w:eastAsia="Times New Roman" w:hAnsi="Garamond" w:cs="Times New Roman"/>
        </w:rPr>
        <w:t xml:space="preserve"> important sonic, visual, digital, material, and nonhuman components of this track, I only have time to focus on the linguistic manifestation of his cumulative </w:t>
      </w:r>
      <w:r w:rsidR="006C64EA" w:rsidRPr="006C64EA">
        <w:rPr>
          <w:rFonts w:ascii="Garamond" w:eastAsia="Times New Roman" w:hAnsi="Garamond" w:cs="Times New Roman"/>
          <w:i/>
        </w:rPr>
        <w:t>ethos</w:t>
      </w:r>
      <w:r w:rsidR="006C64EA">
        <w:rPr>
          <w:rFonts w:ascii="Garamond" w:eastAsia="Times New Roman" w:hAnsi="Garamond" w:cs="Times New Roman"/>
        </w:rPr>
        <w:t xml:space="preserve"> in this </w:t>
      </w:r>
      <w:r w:rsidR="006C64EA" w:rsidRPr="00614DF6">
        <w:rPr>
          <w:rFonts w:ascii="Garamond" w:eastAsia="Times New Roman" w:hAnsi="Garamond" w:cs="Times New Roman"/>
          <w:highlight w:val="yellow"/>
        </w:rPr>
        <w:t>song</w:t>
      </w:r>
      <w:r w:rsidR="006C64EA">
        <w:rPr>
          <w:rFonts w:ascii="Garamond" w:eastAsia="Times New Roman" w:hAnsi="Garamond" w:cs="Times New Roman"/>
        </w:rPr>
        <w:t>.</w:t>
      </w:r>
      <w:r w:rsidR="00FA158E">
        <w:rPr>
          <w:rFonts w:ascii="Garamond" w:eastAsia="Times New Roman" w:hAnsi="Garamond" w:cs="Times New Roman"/>
        </w:rPr>
        <w:t xml:space="preserve"> </w:t>
      </w:r>
      <w:r w:rsidR="004F65D8">
        <w:rPr>
          <w:rFonts w:ascii="Garamond" w:eastAsia="Times New Roman" w:hAnsi="Garamond" w:cs="Times New Roman"/>
        </w:rPr>
        <w:t>In these lyrics</w:t>
      </w:r>
      <w:r w:rsidR="005919B0" w:rsidRPr="00B457DF">
        <w:rPr>
          <w:rFonts w:ascii="Garamond" w:eastAsia="Times New Roman" w:hAnsi="Garamond" w:cs="Times New Roman"/>
        </w:rPr>
        <w:t>, Kanye takes the perspective</w:t>
      </w:r>
      <w:r w:rsidR="006C5657">
        <w:rPr>
          <w:rFonts w:ascii="Garamond" w:eastAsia="Times New Roman" w:hAnsi="Garamond" w:cs="Times New Roman"/>
        </w:rPr>
        <w:t xml:space="preserve"> (“I”) of his </w:t>
      </w:r>
      <w:r w:rsidR="006C5657" w:rsidRPr="000F31E8">
        <w:rPr>
          <w:rFonts w:ascii="Garamond" w:eastAsia="Times New Roman" w:hAnsi="Garamond" w:cs="Times New Roman"/>
          <w:highlight w:val="yellow"/>
        </w:rPr>
        <w:t>fans and critics</w:t>
      </w:r>
      <w:r w:rsidR="00B259A5" w:rsidRPr="000F31E8">
        <w:rPr>
          <w:rStyle w:val="FootnoteReference"/>
          <w:rFonts w:ascii="Garamond" w:eastAsia="Times New Roman" w:hAnsi="Garamond" w:cs="Times New Roman"/>
          <w:highlight w:val="yellow"/>
        </w:rPr>
        <w:footnoteReference w:id="3"/>
      </w:r>
      <w:r w:rsidR="006C5657">
        <w:rPr>
          <w:rFonts w:ascii="Garamond" w:eastAsia="Times New Roman" w:hAnsi="Garamond" w:cs="Times New Roman"/>
        </w:rPr>
        <w:t xml:space="preserve"> in an </w:t>
      </w:r>
      <w:r w:rsidR="007B4B6A">
        <w:rPr>
          <w:rFonts w:ascii="Garamond" w:eastAsia="Times New Roman" w:hAnsi="Garamond" w:cs="Times New Roman"/>
        </w:rPr>
        <w:t>attempt</w:t>
      </w:r>
      <w:r w:rsidR="006C5657">
        <w:rPr>
          <w:rFonts w:ascii="Garamond" w:eastAsia="Times New Roman" w:hAnsi="Garamond" w:cs="Times New Roman"/>
        </w:rPr>
        <w:t xml:space="preserve"> to </w:t>
      </w:r>
      <w:r w:rsidR="007B4B6A">
        <w:rPr>
          <w:rFonts w:ascii="Garamond" w:eastAsia="Times New Roman" w:hAnsi="Garamond" w:cs="Times New Roman"/>
        </w:rPr>
        <w:t>mock</w:t>
      </w:r>
      <w:r w:rsidR="00156AC9" w:rsidRPr="00B457DF">
        <w:rPr>
          <w:rFonts w:ascii="Garamond" w:eastAsia="Times New Roman" w:hAnsi="Garamond" w:cs="Times New Roman"/>
        </w:rPr>
        <w:t xml:space="preserve"> </w:t>
      </w:r>
      <w:r w:rsidR="005919B0" w:rsidRPr="00B457DF">
        <w:rPr>
          <w:rFonts w:ascii="Garamond" w:eastAsia="Times New Roman" w:hAnsi="Garamond" w:cs="Times New Roman"/>
        </w:rPr>
        <w:t>their</w:t>
      </w:r>
      <w:r w:rsidR="00156AC9" w:rsidRPr="00B457DF">
        <w:rPr>
          <w:rFonts w:ascii="Garamond" w:eastAsia="Times New Roman" w:hAnsi="Garamond" w:cs="Times New Roman"/>
        </w:rPr>
        <w:t xml:space="preserve"> </w:t>
      </w:r>
      <w:r w:rsidR="006C5657" w:rsidRPr="00B457DF">
        <w:rPr>
          <w:rFonts w:ascii="Garamond" w:eastAsia="Times New Roman" w:hAnsi="Garamond" w:cs="Times New Roman"/>
        </w:rPr>
        <w:t>displeasure</w:t>
      </w:r>
      <w:r w:rsidR="00156AC9" w:rsidRPr="00B457DF">
        <w:rPr>
          <w:rFonts w:ascii="Garamond" w:eastAsia="Times New Roman" w:hAnsi="Garamond" w:cs="Times New Roman"/>
        </w:rPr>
        <w:t xml:space="preserve"> with the disappearance</w:t>
      </w:r>
      <w:r w:rsidR="00076803" w:rsidRPr="00B457DF">
        <w:rPr>
          <w:rFonts w:ascii="Garamond" w:eastAsia="Times New Roman" w:hAnsi="Garamond" w:cs="Times New Roman"/>
        </w:rPr>
        <w:t xml:space="preserve"> of the more affable “old Kanye</w:t>
      </w:r>
      <w:r w:rsidR="00156AC9" w:rsidRPr="00B457DF">
        <w:rPr>
          <w:rFonts w:ascii="Garamond" w:eastAsia="Times New Roman" w:hAnsi="Garamond" w:cs="Times New Roman"/>
        </w:rPr>
        <w:t>”</w:t>
      </w:r>
      <w:r w:rsidR="00076803" w:rsidRPr="00B457DF">
        <w:rPr>
          <w:rFonts w:ascii="Garamond" w:eastAsia="Times New Roman" w:hAnsi="Garamond" w:cs="Times New Roman"/>
        </w:rPr>
        <w:t xml:space="preserve"> and </w:t>
      </w:r>
      <w:r w:rsidR="006A14FB" w:rsidRPr="00B457DF">
        <w:rPr>
          <w:rFonts w:ascii="Garamond" w:eastAsia="Times New Roman" w:hAnsi="Garamond" w:cs="Times New Roman"/>
        </w:rPr>
        <w:t>their frustration with</w:t>
      </w:r>
      <w:r w:rsidR="00076803" w:rsidRPr="00B457DF">
        <w:rPr>
          <w:rFonts w:ascii="Garamond" w:eastAsia="Times New Roman" w:hAnsi="Garamond" w:cs="Times New Roman"/>
        </w:rPr>
        <w:t xml:space="preserve"> the unruly nature of the “new Kanye.”</w:t>
      </w:r>
      <w:r w:rsidR="00156AC9" w:rsidRPr="00B457DF">
        <w:rPr>
          <w:rFonts w:ascii="Garamond" w:eastAsia="Times New Roman" w:hAnsi="Garamond" w:cs="Times New Roman"/>
        </w:rPr>
        <w:t xml:space="preserve"> </w:t>
      </w:r>
      <w:r w:rsidR="0031795B">
        <w:rPr>
          <w:rFonts w:ascii="Garamond" w:eastAsia="Times New Roman" w:hAnsi="Garamond" w:cs="Times New Roman"/>
        </w:rPr>
        <w:t>In so doing,</w:t>
      </w:r>
      <w:r w:rsidR="00655361" w:rsidRPr="00B457DF">
        <w:rPr>
          <w:rFonts w:ascii="Garamond" w:eastAsia="Times New Roman" w:hAnsi="Garamond" w:cs="Times New Roman"/>
        </w:rPr>
        <w:t xml:space="preserve"> </w:t>
      </w:r>
      <w:r w:rsidR="006A14FB" w:rsidRPr="00B457DF">
        <w:rPr>
          <w:rFonts w:ascii="Garamond" w:eastAsia="Times New Roman" w:hAnsi="Garamond" w:cs="Times New Roman"/>
        </w:rPr>
        <w:t xml:space="preserve">“I Love Kanye” reveals </w:t>
      </w:r>
      <w:r w:rsidR="004E3113">
        <w:rPr>
          <w:rFonts w:ascii="Garamond" w:eastAsia="Times New Roman" w:hAnsi="Garamond" w:cs="Times New Roman"/>
        </w:rPr>
        <w:t>a highly</w:t>
      </w:r>
      <w:r w:rsidR="00156AC9" w:rsidRPr="00B457DF">
        <w:rPr>
          <w:rFonts w:ascii="Garamond" w:eastAsia="Times New Roman" w:hAnsi="Garamond" w:cs="Times New Roman"/>
        </w:rPr>
        <w:t xml:space="preserve"> self-aware West </w:t>
      </w:r>
      <w:r w:rsidR="006A14FB" w:rsidRPr="00B457DF">
        <w:rPr>
          <w:rFonts w:ascii="Garamond" w:eastAsia="Times New Roman" w:hAnsi="Garamond" w:cs="Times New Roman"/>
        </w:rPr>
        <w:t>tracing</w:t>
      </w:r>
      <w:r w:rsidR="00156AC9" w:rsidRPr="00B457DF">
        <w:rPr>
          <w:rFonts w:ascii="Garamond" w:eastAsia="Times New Roman" w:hAnsi="Garamond" w:cs="Times New Roman"/>
        </w:rPr>
        <w:t xml:space="preserve"> the contested accumulation of his </w:t>
      </w:r>
      <w:r w:rsidR="00156AC9" w:rsidRPr="00AC3B48">
        <w:rPr>
          <w:rFonts w:ascii="Garamond" w:eastAsia="Times New Roman" w:hAnsi="Garamond" w:cs="Times New Roman"/>
          <w:i/>
        </w:rPr>
        <w:t>ethos</w:t>
      </w:r>
      <w:r w:rsidR="00156AC9" w:rsidRPr="00B457DF">
        <w:rPr>
          <w:rFonts w:ascii="Garamond" w:eastAsia="Times New Roman" w:hAnsi="Garamond" w:cs="Times New Roman"/>
        </w:rPr>
        <w:t xml:space="preserve"> over time. </w:t>
      </w:r>
    </w:p>
    <w:p w14:paraId="1D9032E1" w14:textId="213154CD" w:rsidR="0038245A" w:rsidRPr="00FB2B4C" w:rsidRDefault="006C5657" w:rsidP="00FB2B4C">
      <w:pPr>
        <w:spacing w:line="480" w:lineRule="auto"/>
        <w:rPr>
          <w:rFonts w:ascii="Garamond" w:eastAsia="Times New Roman" w:hAnsi="Garamond" w:cs="Times New Roman"/>
          <w:b/>
          <w:bCs/>
          <w:i/>
          <w:color w:val="FF0000"/>
          <w:u w:val="single"/>
        </w:rPr>
      </w:pPr>
      <w:r w:rsidRPr="00B457DF">
        <w:rPr>
          <w:rFonts w:ascii="Garamond" w:eastAsia="Times New Roman" w:hAnsi="Garamond" w:cs="Times New Roman"/>
          <w:b/>
          <w:bCs/>
          <w:i/>
          <w:color w:val="FF0000"/>
          <w:u w:val="single"/>
        </w:rPr>
        <w:lastRenderedPageBreak/>
        <w:t>PLAY SONG</w:t>
      </w:r>
    </w:p>
    <w:p w14:paraId="1E959B48" w14:textId="6694C9E9" w:rsidR="00156AC9" w:rsidRPr="00E43302" w:rsidRDefault="00961463" w:rsidP="00FB2B4C">
      <w:pPr>
        <w:spacing w:line="480" w:lineRule="auto"/>
        <w:ind w:left="1440"/>
        <w:rPr>
          <w:rFonts w:ascii="Garamond" w:hAnsi="Garamond"/>
        </w:rPr>
      </w:pPr>
      <w:r w:rsidRPr="00B457DF">
        <w:rPr>
          <w:rFonts w:ascii="Garamond" w:hAnsi="Garamond"/>
        </w:rPr>
        <w:t>I miss the old Kanye, straight from the 'Go Kanye,</w:t>
      </w:r>
      <w:r w:rsidRPr="00B457DF">
        <w:rPr>
          <w:rFonts w:ascii="Garamond" w:hAnsi="Garamond"/>
        </w:rPr>
        <w:br/>
        <w:t>Chop up the soul Kanye, set on his goals Kanye,</w:t>
      </w:r>
      <w:r w:rsidRPr="00B457DF">
        <w:rPr>
          <w:rFonts w:ascii="Garamond" w:hAnsi="Garamond"/>
        </w:rPr>
        <w:br/>
        <w:t>I hate the new Kanye, the bad mood Kanye,</w:t>
      </w:r>
      <w:r w:rsidRPr="00B457DF">
        <w:rPr>
          <w:rFonts w:ascii="Garamond" w:hAnsi="Garamond"/>
        </w:rPr>
        <w:br/>
        <w:t>The always rude Kanye, spaz in the news Kanye,</w:t>
      </w:r>
      <w:r w:rsidRPr="00B457DF">
        <w:rPr>
          <w:rFonts w:ascii="Garamond" w:hAnsi="Garamond"/>
        </w:rPr>
        <w:br/>
        <w:t>I miss the sweet Kanye, chop up the beats Kanye,</w:t>
      </w:r>
      <w:r w:rsidRPr="00B457DF">
        <w:rPr>
          <w:rFonts w:ascii="Garamond" w:hAnsi="Garamond"/>
        </w:rPr>
        <w:br/>
        <w:t>I gotta to say at that time I'd like to meet Kanye,</w:t>
      </w:r>
      <w:r w:rsidRPr="00B457DF">
        <w:rPr>
          <w:rFonts w:ascii="Garamond" w:hAnsi="Garamond"/>
        </w:rPr>
        <w:br/>
        <w:t>See I invented Kanye, it wasn't any Kanyes,</w:t>
      </w:r>
      <w:r w:rsidRPr="00B457DF">
        <w:rPr>
          <w:rFonts w:ascii="Garamond" w:hAnsi="Garamond"/>
        </w:rPr>
        <w:br/>
        <w:t>And now I look and look around and there's so many Kanyes,</w:t>
      </w:r>
      <w:r w:rsidRPr="00B457DF">
        <w:rPr>
          <w:rFonts w:ascii="Garamond" w:hAnsi="Garamond"/>
        </w:rPr>
        <w:br/>
        <w:t>I used to love Kanye, I used to love Kanye,</w:t>
      </w:r>
      <w:r w:rsidRPr="00B457DF">
        <w:rPr>
          <w:rFonts w:ascii="Garamond" w:hAnsi="Garamond"/>
        </w:rPr>
        <w:br/>
        <w:t xml:space="preserve">I even had the pink Polo </w:t>
      </w:r>
      <w:r w:rsidR="00E65EE3" w:rsidRPr="00B457DF">
        <w:rPr>
          <w:rFonts w:ascii="Garamond" w:hAnsi="Garamond"/>
        </w:rPr>
        <w:t>I thought I was Kanye,</w:t>
      </w:r>
      <w:r w:rsidR="00E65EE3" w:rsidRPr="00B457DF">
        <w:rPr>
          <w:rFonts w:ascii="Garamond" w:hAnsi="Garamond"/>
        </w:rPr>
        <w:br/>
        <w:t>What if</w:t>
      </w:r>
      <w:r w:rsidRPr="00B457DF">
        <w:rPr>
          <w:rFonts w:ascii="Garamond" w:hAnsi="Garamond"/>
        </w:rPr>
        <w:t xml:space="preserve"> K</w:t>
      </w:r>
      <w:r w:rsidR="00E65EE3" w:rsidRPr="00B457DF">
        <w:rPr>
          <w:rFonts w:ascii="Garamond" w:hAnsi="Garamond"/>
        </w:rPr>
        <w:t>anye made a song</w:t>
      </w:r>
      <w:r w:rsidRPr="00B457DF">
        <w:rPr>
          <w:rFonts w:ascii="Garamond" w:hAnsi="Garamond"/>
        </w:rPr>
        <w:t xml:space="preserve"> about Kanye?</w:t>
      </w:r>
      <w:r w:rsidRPr="00B457DF">
        <w:rPr>
          <w:rFonts w:ascii="Garamond" w:hAnsi="Garamond"/>
        </w:rPr>
        <w:br/>
        <w:t>Called "I Miss The Old Kanye," man that'd be so Kanye,</w:t>
      </w:r>
      <w:r w:rsidRPr="00B457DF">
        <w:rPr>
          <w:rFonts w:ascii="Garamond" w:hAnsi="Garamond"/>
        </w:rPr>
        <w:br/>
        <w:t>That's all it was Kanye, we still love Kanye,</w:t>
      </w:r>
      <w:r w:rsidRPr="00B457DF">
        <w:rPr>
          <w:rFonts w:ascii="Garamond" w:hAnsi="Garamond"/>
        </w:rPr>
        <w:br/>
        <w:t>And I love you like Kanye, loves Kanye.</w:t>
      </w:r>
    </w:p>
    <w:p w14:paraId="6E8E9748" w14:textId="62A732FD" w:rsidR="00E43302" w:rsidRDefault="00655361" w:rsidP="00E43302">
      <w:pPr>
        <w:spacing w:line="480" w:lineRule="auto"/>
        <w:rPr>
          <w:rFonts w:ascii="Garamond" w:eastAsia="Times New Roman" w:hAnsi="Garamond" w:cs="Times New Roman"/>
        </w:rPr>
      </w:pPr>
      <w:r w:rsidRPr="00B457DF">
        <w:rPr>
          <w:rFonts w:ascii="Garamond" w:eastAsia="Times New Roman" w:hAnsi="Garamond" w:cs="Times New Roman"/>
        </w:rPr>
        <w:t>West</w:t>
      </w:r>
      <w:r w:rsidR="0034104C" w:rsidRPr="00B457DF">
        <w:rPr>
          <w:rFonts w:ascii="Garamond" w:eastAsia="Times New Roman" w:hAnsi="Garamond" w:cs="Times New Roman"/>
        </w:rPr>
        <w:t>’s opening line</w:t>
      </w:r>
      <w:r w:rsidR="00227C0B" w:rsidRPr="00B457DF">
        <w:rPr>
          <w:rFonts w:ascii="Garamond" w:eastAsia="Times New Roman" w:hAnsi="Garamond" w:cs="Times New Roman"/>
        </w:rPr>
        <w:t>s refer</w:t>
      </w:r>
      <w:r w:rsidR="0034104C" w:rsidRPr="00B457DF">
        <w:rPr>
          <w:rFonts w:ascii="Garamond" w:eastAsia="Times New Roman" w:hAnsi="Garamond" w:cs="Times New Roman"/>
        </w:rPr>
        <w:t xml:space="preserve"> </w:t>
      </w:r>
      <w:r w:rsidR="00C748A2" w:rsidRPr="00B457DF">
        <w:rPr>
          <w:rFonts w:ascii="Garamond" w:eastAsia="Times New Roman" w:hAnsi="Garamond" w:cs="Times New Roman"/>
        </w:rPr>
        <w:t xml:space="preserve">back to his middle-class childhood in Chicago (“the ‘Go”) and </w:t>
      </w:r>
      <w:r w:rsidR="0034104C" w:rsidRPr="00B457DF">
        <w:rPr>
          <w:rFonts w:ascii="Garamond" w:eastAsia="Times New Roman" w:hAnsi="Garamond" w:cs="Times New Roman"/>
        </w:rPr>
        <w:t xml:space="preserve">to </w:t>
      </w:r>
      <w:r w:rsidR="00C748A2" w:rsidRPr="00B457DF">
        <w:rPr>
          <w:rFonts w:ascii="Garamond" w:eastAsia="Times New Roman" w:hAnsi="Garamond" w:cs="Times New Roman"/>
        </w:rPr>
        <w:t xml:space="preserve">the sped-up sampling of R&amp;B tracks </w:t>
      </w:r>
      <w:r w:rsidR="00C255D5" w:rsidRPr="00B457DF">
        <w:rPr>
          <w:rFonts w:ascii="Garamond" w:eastAsia="Times New Roman" w:hAnsi="Garamond" w:cs="Times New Roman"/>
        </w:rPr>
        <w:t>(“Chop up the soul”</w:t>
      </w:r>
      <w:r w:rsidR="009B397A" w:rsidRPr="00B457DF">
        <w:rPr>
          <w:rFonts w:ascii="Garamond" w:eastAsia="Times New Roman" w:hAnsi="Garamond" w:cs="Times New Roman"/>
        </w:rPr>
        <w:t xml:space="preserve"> and “chop up the beats”</w:t>
      </w:r>
      <w:r w:rsidR="00C255D5" w:rsidRPr="00B457DF">
        <w:rPr>
          <w:rFonts w:ascii="Garamond" w:eastAsia="Times New Roman" w:hAnsi="Garamond" w:cs="Times New Roman"/>
        </w:rPr>
        <w:t>) that</w:t>
      </w:r>
      <w:r w:rsidR="00C748A2" w:rsidRPr="00B457DF">
        <w:rPr>
          <w:rFonts w:ascii="Garamond" w:eastAsia="Times New Roman" w:hAnsi="Garamond" w:cs="Times New Roman"/>
        </w:rPr>
        <w:t xml:space="preserve"> became West’s calling card as a producer-rapper. </w:t>
      </w:r>
      <w:r w:rsidR="0034104C" w:rsidRPr="00B457DF">
        <w:rPr>
          <w:rFonts w:ascii="Garamond" w:eastAsia="Times New Roman" w:hAnsi="Garamond" w:cs="Times New Roman"/>
        </w:rPr>
        <w:t>These lines</w:t>
      </w:r>
      <w:r w:rsidR="007E6BD0" w:rsidRPr="00B457DF">
        <w:rPr>
          <w:rFonts w:ascii="Garamond" w:eastAsia="Times New Roman" w:hAnsi="Garamond" w:cs="Times New Roman"/>
        </w:rPr>
        <w:t xml:space="preserve"> </w:t>
      </w:r>
      <w:r w:rsidR="00990ECA" w:rsidRPr="00B457DF">
        <w:rPr>
          <w:rFonts w:ascii="Garamond" w:eastAsia="Times New Roman" w:hAnsi="Garamond" w:cs="Times New Roman"/>
        </w:rPr>
        <w:t>outline</w:t>
      </w:r>
      <w:r w:rsidR="0034104C" w:rsidRPr="00B457DF">
        <w:rPr>
          <w:rFonts w:ascii="Garamond" w:eastAsia="Times New Roman" w:hAnsi="Garamond" w:cs="Times New Roman"/>
        </w:rPr>
        <w:t xml:space="preserve"> the </w:t>
      </w:r>
      <w:r w:rsidR="0034104C" w:rsidRPr="00B243DE">
        <w:rPr>
          <w:rFonts w:ascii="Garamond" w:eastAsia="Times New Roman" w:hAnsi="Garamond" w:cs="Times New Roman"/>
          <w:i/>
        </w:rPr>
        <w:t>ethos</w:t>
      </w:r>
      <w:r w:rsidR="0034104C" w:rsidRPr="00B457DF">
        <w:rPr>
          <w:rFonts w:ascii="Garamond" w:eastAsia="Times New Roman" w:hAnsi="Garamond" w:cs="Times New Roman"/>
        </w:rPr>
        <w:t xml:space="preserve"> of </w:t>
      </w:r>
      <w:r w:rsidR="00227C0B" w:rsidRPr="00B457DF">
        <w:rPr>
          <w:rFonts w:ascii="Garamond" w:eastAsia="Times New Roman" w:hAnsi="Garamond" w:cs="Times New Roman"/>
        </w:rPr>
        <w:t>a</w:t>
      </w:r>
      <w:r w:rsidR="007E6BD0" w:rsidRPr="00B457DF">
        <w:rPr>
          <w:rFonts w:ascii="Garamond" w:eastAsia="Times New Roman" w:hAnsi="Garamond" w:cs="Times New Roman"/>
        </w:rPr>
        <w:t xml:space="preserve"> more </w:t>
      </w:r>
      <w:r w:rsidR="00F5174F">
        <w:rPr>
          <w:rFonts w:ascii="Garamond" w:eastAsia="Times New Roman" w:hAnsi="Garamond" w:cs="Times New Roman"/>
        </w:rPr>
        <w:t>“</w:t>
      </w:r>
      <w:r w:rsidR="007E6BD0" w:rsidRPr="00B457DF">
        <w:rPr>
          <w:rFonts w:ascii="Garamond" w:eastAsia="Times New Roman" w:hAnsi="Garamond" w:cs="Times New Roman"/>
        </w:rPr>
        <w:t>wholesome</w:t>
      </w:r>
      <w:r w:rsidR="00F5174F">
        <w:rPr>
          <w:rFonts w:ascii="Garamond" w:eastAsia="Times New Roman" w:hAnsi="Garamond" w:cs="Times New Roman"/>
        </w:rPr>
        <w:t>”</w:t>
      </w:r>
      <w:r w:rsidR="007E6BD0" w:rsidRPr="00B457DF">
        <w:rPr>
          <w:rFonts w:ascii="Garamond" w:eastAsia="Times New Roman" w:hAnsi="Garamond" w:cs="Times New Roman"/>
        </w:rPr>
        <w:t xml:space="preserve"> West, </w:t>
      </w:r>
      <w:r w:rsidR="009B397A" w:rsidRPr="00B457DF">
        <w:rPr>
          <w:rFonts w:ascii="Garamond" w:eastAsia="Times New Roman" w:hAnsi="Garamond" w:cs="Times New Roman"/>
        </w:rPr>
        <w:t>the “sweet Kanye,</w:t>
      </w:r>
      <w:r w:rsidR="0034104C" w:rsidRPr="00B457DF">
        <w:rPr>
          <w:rFonts w:ascii="Garamond" w:eastAsia="Times New Roman" w:hAnsi="Garamond" w:cs="Times New Roman"/>
        </w:rPr>
        <w:t>”</w:t>
      </w:r>
      <w:r w:rsidR="009B397A" w:rsidRPr="00B457DF">
        <w:rPr>
          <w:rFonts w:ascii="Garamond" w:eastAsia="Times New Roman" w:hAnsi="Garamond" w:cs="Times New Roman"/>
        </w:rPr>
        <w:t xml:space="preserve"> </w:t>
      </w:r>
      <w:r w:rsidR="007E6BD0" w:rsidRPr="00B457DF">
        <w:rPr>
          <w:rFonts w:ascii="Garamond" w:eastAsia="Times New Roman" w:hAnsi="Garamond" w:cs="Times New Roman"/>
        </w:rPr>
        <w:t xml:space="preserve">the social justice </w:t>
      </w:r>
      <w:r w:rsidR="00E958C3" w:rsidRPr="00B457DF">
        <w:rPr>
          <w:rFonts w:ascii="Garamond" w:eastAsia="Times New Roman" w:hAnsi="Garamond" w:cs="Times New Roman"/>
        </w:rPr>
        <w:t xml:space="preserve">and civil-rights-oriented </w:t>
      </w:r>
      <w:r w:rsidR="007E6BD0" w:rsidRPr="00B457DF">
        <w:rPr>
          <w:rFonts w:ascii="Garamond" w:eastAsia="Times New Roman" w:hAnsi="Garamond" w:cs="Times New Roman"/>
        </w:rPr>
        <w:t xml:space="preserve">rapper from early albums like </w:t>
      </w:r>
      <w:r w:rsidR="007E6BD0" w:rsidRPr="00B457DF">
        <w:rPr>
          <w:rFonts w:ascii="Garamond" w:eastAsia="Times New Roman" w:hAnsi="Garamond" w:cs="Times New Roman"/>
          <w:i/>
        </w:rPr>
        <w:t>College Dropout</w:t>
      </w:r>
      <w:r w:rsidR="00227B1C" w:rsidRPr="00B457DF">
        <w:rPr>
          <w:rFonts w:ascii="Garamond" w:eastAsia="Times New Roman" w:hAnsi="Garamond" w:cs="Times New Roman"/>
          <w:i/>
        </w:rPr>
        <w:t xml:space="preserve"> </w:t>
      </w:r>
      <w:r w:rsidR="00227B1C" w:rsidRPr="00B457DF">
        <w:rPr>
          <w:rFonts w:ascii="Garamond" w:eastAsia="Times New Roman" w:hAnsi="Garamond" w:cs="Times New Roman"/>
        </w:rPr>
        <w:t>(2004)</w:t>
      </w:r>
      <w:r w:rsidR="00156AC9" w:rsidRPr="00B457DF">
        <w:rPr>
          <w:rFonts w:ascii="Garamond" w:eastAsia="Times New Roman" w:hAnsi="Garamond" w:cs="Times New Roman"/>
        </w:rPr>
        <w:t xml:space="preserve">, </w:t>
      </w:r>
      <w:r w:rsidR="00156AC9" w:rsidRPr="00B457DF">
        <w:rPr>
          <w:rFonts w:ascii="Garamond" w:eastAsia="Times New Roman" w:hAnsi="Garamond" w:cs="Times New Roman"/>
          <w:i/>
        </w:rPr>
        <w:t>Late Registration</w:t>
      </w:r>
      <w:r w:rsidR="00227B1C" w:rsidRPr="00B457DF">
        <w:rPr>
          <w:rFonts w:ascii="Garamond" w:eastAsia="Times New Roman" w:hAnsi="Garamond" w:cs="Times New Roman"/>
          <w:i/>
        </w:rPr>
        <w:t xml:space="preserve"> </w:t>
      </w:r>
      <w:r w:rsidR="00227B1C" w:rsidRPr="00B457DF">
        <w:rPr>
          <w:rFonts w:ascii="Garamond" w:eastAsia="Times New Roman" w:hAnsi="Garamond" w:cs="Times New Roman"/>
        </w:rPr>
        <w:t>(2005)</w:t>
      </w:r>
      <w:r w:rsidR="00156AC9" w:rsidRPr="00B457DF">
        <w:rPr>
          <w:rFonts w:ascii="Garamond" w:eastAsia="Times New Roman" w:hAnsi="Garamond" w:cs="Times New Roman"/>
          <w:i/>
        </w:rPr>
        <w:t>,</w:t>
      </w:r>
      <w:r w:rsidR="00156AC9" w:rsidRPr="00B457DF">
        <w:rPr>
          <w:rFonts w:ascii="Garamond" w:eastAsia="Times New Roman" w:hAnsi="Garamond" w:cs="Times New Roman"/>
        </w:rPr>
        <w:t xml:space="preserve"> and </w:t>
      </w:r>
      <w:r w:rsidR="00156AC9" w:rsidRPr="00B457DF">
        <w:rPr>
          <w:rFonts w:ascii="Garamond" w:eastAsia="Times New Roman" w:hAnsi="Garamond" w:cs="Times New Roman"/>
          <w:i/>
        </w:rPr>
        <w:t>Graduation</w:t>
      </w:r>
      <w:r w:rsidR="00227B1C" w:rsidRPr="00B457DF">
        <w:rPr>
          <w:rFonts w:ascii="Garamond" w:eastAsia="Times New Roman" w:hAnsi="Garamond" w:cs="Times New Roman"/>
        </w:rPr>
        <w:t xml:space="preserve"> (2007).</w:t>
      </w:r>
      <w:r w:rsidR="0038245A" w:rsidRPr="00B457DF">
        <w:rPr>
          <w:rFonts w:ascii="Garamond" w:eastAsia="Times New Roman" w:hAnsi="Garamond" w:cs="Times New Roman"/>
        </w:rPr>
        <w:t xml:space="preserve"> </w:t>
      </w:r>
      <w:r w:rsidR="00E43302">
        <w:rPr>
          <w:rFonts w:ascii="Garamond" w:eastAsia="Times New Roman" w:hAnsi="Garamond" w:cs="Times New Roman"/>
        </w:rPr>
        <w:t xml:space="preserve"> </w:t>
      </w:r>
      <w:r w:rsidR="00227C0B" w:rsidRPr="00B457DF">
        <w:rPr>
          <w:rFonts w:ascii="Garamond" w:eastAsia="Times New Roman" w:hAnsi="Garamond" w:cs="Times New Roman"/>
        </w:rPr>
        <w:t>Then h</w:t>
      </w:r>
      <w:r w:rsidR="00156AC9" w:rsidRPr="00B457DF">
        <w:rPr>
          <w:rFonts w:ascii="Garamond" w:eastAsia="Times New Roman" w:hAnsi="Garamond" w:cs="Times New Roman"/>
        </w:rPr>
        <w:t xml:space="preserve">e contrasts this “old Kanye” with the </w:t>
      </w:r>
      <w:r w:rsidR="00440ABD" w:rsidRPr="00B457DF">
        <w:rPr>
          <w:rFonts w:ascii="Garamond" w:eastAsia="Times New Roman" w:hAnsi="Garamond" w:cs="Times New Roman"/>
        </w:rPr>
        <w:t xml:space="preserve">“spaz in the news Kanye,” gesturing to his 2005 post-hurricane Katrina outburst on PBS: “George Bush doesn’t care about black people.” </w:t>
      </w:r>
      <w:r w:rsidR="00406294" w:rsidRPr="00B457DF">
        <w:rPr>
          <w:rFonts w:ascii="Garamond" w:eastAsia="Times New Roman" w:hAnsi="Garamond" w:cs="Times New Roman"/>
        </w:rPr>
        <w:t>He also</w:t>
      </w:r>
      <w:r w:rsidR="00440ABD" w:rsidRPr="00B457DF">
        <w:rPr>
          <w:rFonts w:ascii="Garamond" w:eastAsia="Times New Roman" w:hAnsi="Garamond" w:cs="Times New Roman"/>
        </w:rPr>
        <w:t xml:space="preserve"> reproves the </w:t>
      </w:r>
      <w:r w:rsidR="00156AC9" w:rsidRPr="00B457DF">
        <w:rPr>
          <w:rFonts w:ascii="Garamond" w:eastAsia="Times New Roman" w:hAnsi="Garamond" w:cs="Times New Roman"/>
        </w:rPr>
        <w:t xml:space="preserve">“always rude Kanye,” which </w:t>
      </w:r>
      <w:r w:rsidR="00227B1C" w:rsidRPr="00B457DF">
        <w:rPr>
          <w:rFonts w:ascii="Garamond" w:eastAsia="Times New Roman" w:hAnsi="Garamond" w:cs="Times New Roman"/>
        </w:rPr>
        <w:t xml:space="preserve">likely </w:t>
      </w:r>
      <w:r w:rsidR="00156AC9" w:rsidRPr="00B457DF">
        <w:rPr>
          <w:rFonts w:ascii="Garamond" w:eastAsia="Times New Roman" w:hAnsi="Garamond" w:cs="Times New Roman"/>
        </w:rPr>
        <w:t xml:space="preserve">refers to </w:t>
      </w:r>
      <w:r w:rsidR="00227B1C" w:rsidRPr="00B457DF">
        <w:rPr>
          <w:rFonts w:ascii="Garamond" w:eastAsia="Times New Roman" w:hAnsi="Garamond" w:cs="Times New Roman"/>
        </w:rPr>
        <w:t>his infamous interrupting of Taylor Swift at the 2009 VMA</w:t>
      </w:r>
      <w:r w:rsidR="00F5174F">
        <w:rPr>
          <w:rFonts w:ascii="Garamond" w:eastAsia="Times New Roman" w:hAnsi="Garamond" w:cs="Times New Roman"/>
        </w:rPr>
        <w:t xml:space="preserve">s. </w:t>
      </w:r>
      <w:r w:rsidR="002B621C" w:rsidRPr="00B457DF">
        <w:rPr>
          <w:rFonts w:ascii="Garamond" w:eastAsia="Times New Roman" w:hAnsi="Garamond" w:cs="Times New Roman"/>
        </w:rPr>
        <w:t xml:space="preserve">This is the </w:t>
      </w:r>
      <w:r w:rsidR="00440ABD" w:rsidRPr="00B243DE">
        <w:rPr>
          <w:rFonts w:ascii="Garamond" w:eastAsia="Times New Roman" w:hAnsi="Garamond" w:cs="Times New Roman"/>
          <w:i/>
        </w:rPr>
        <w:t>ethos</w:t>
      </w:r>
      <w:r w:rsidR="00440ABD" w:rsidRPr="00B457DF">
        <w:rPr>
          <w:rFonts w:ascii="Garamond" w:eastAsia="Times New Roman" w:hAnsi="Garamond" w:cs="Times New Roman"/>
        </w:rPr>
        <w:t xml:space="preserve"> of </w:t>
      </w:r>
      <w:r w:rsidR="00307CA4">
        <w:rPr>
          <w:rFonts w:ascii="Garamond" w:eastAsia="Times New Roman" w:hAnsi="Garamond" w:cs="Times New Roman"/>
        </w:rPr>
        <w:t>the self-identified</w:t>
      </w:r>
      <w:r w:rsidR="002B621C" w:rsidRPr="00B457DF">
        <w:rPr>
          <w:rFonts w:ascii="Garamond" w:eastAsia="Times New Roman" w:hAnsi="Garamond" w:cs="Times New Roman"/>
        </w:rPr>
        <w:t xml:space="preserve"> </w:t>
      </w:r>
      <w:r w:rsidR="00307CA4">
        <w:rPr>
          <w:rFonts w:ascii="Garamond" w:eastAsia="Times New Roman" w:hAnsi="Garamond" w:cs="Times New Roman"/>
        </w:rPr>
        <w:t>“</w:t>
      </w:r>
      <w:r w:rsidR="002B621C" w:rsidRPr="00B457DF">
        <w:rPr>
          <w:rFonts w:ascii="Garamond" w:eastAsia="Times New Roman" w:hAnsi="Garamond" w:cs="Times New Roman"/>
        </w:rPr>
        <w:t>asshole</w:t>
      </w:r>
      <w:r w:rsidR="00307CA4">
        <w:rPr>
          <w:rFonts w:ascii="Garamond" w:eastAsia="Times New Roman" w:hAnsi="Garamond" w:cs="Times New Roman"/>
        </w:rPr>
        <w:t>”</w:t>
      </w:r>
      <w:r w:rsidR="002B621C" w:rsidRPr="00B457DF">
        <w:rPr>
          <w:rFonts w:ascii="Garamond" w:eastAsia="Times New Roman" w:hAnsi="Garamond" w:cs="Times New Roman"/>
        </w:rPr>
        <w:t xml:space="preserve"> who he </w:t>
      </w:r>
      <w:r w:rsidR="002B621C" w:rsidRPr="00B457DF">
        <w:rPr>
          <w:rFonts w:ascii="Garamond" w:eastAsia="Times New Roman" w:hAnsi="Garamond" w:cs="Times New Roman"/>
        </w:rPr>
        <w:lastRenderedPageBreak/>
        <w:t>toasts in his song “Runaway</w:t>
      </w:r>
      <w:r w:rsidR="00B243DE">
        <w:rPr>
          <w:rFonts w:ascii="Garamond" w:eastAsia="Times New Roman" w:hAnsi="Garamond" w:cs="Times New Roman"/>
        </w:rPr>
        <w:t>” (2010).</w:t>
      </w:r>
      <w:r w:rsidR="00E43302">
        <w:rPr>
          <w:rFonts w:ascii="Garamond" w:eastAsia="Times New Roman" w:hAnsi="Garamond" w:cs="Times New Roman"/>
        </w:rPr>
        <w:t xml:space="preserve"> </w:t>
      </w:r>
      <w:r w:rsidR="00603F1A" w:rsidRPr="00B457DF">
        <w:rPr>
          <w:rFonts w:ascii="Garamond" w:eastAsia="Times New Roman" w:hAnsi="Garamond" w:cs="Times New Roman"/>
        </w:rPr>
        <w:t>Near the middle</w:t>
      </w:r>
      <w:r w:rsidR="00406294" w:rsidRPr="00B457DF">
        <w:rPr>
          <w:rFonts w:ascii="Garamond" w:eastAsia="Times New Roman" w:hAnsi="Garamond" w:cs="Times New Roman"/>
        </w:rPr>
        <w:t xml:space="preserve"> of the song</w:t>
      </w:r>
      <w:r w:rsidR="00603F1A" w:rsidRPr="00B457DF">
        <w:rPr>
          <w:rFonts w:ascii="Garamond" w:eastAsia="Times New Roman" w:hAnsi="Garamond" w:cs="Times New Roman"/>
        </w:rPr>
        <w:t xml:space="preserve">, West exclaims, “See I invented Kanye.” Here, </w:t>
      </w:r>
      <w:r w:rsidR="00406294" w:rsidRPr="00B457DF">
        <w:rPr>
          <w:rFonts w:ascii="Garamond" w:eastAsia="Times New Roman" w:hAnsi="Garamond" w:cs="Times New Roman"/>
        </w:rPr>
        <w:t xml:space="preserve">the agent who does the inventing of West’s </w:t>
      </w:r>
      <w:r w:rsidR="00406294" w:rsidRPr="00F5467F">
        <w:rPr>
          <w:rFonts w:ascii="Garamond" w:eastAsia="Times New Roman" w:hAnsi="Garamond" w:cs="Times New Roman"/>
          <w:i/>
        </w:rPr>
        <w:t>ethos</w:t>
      </w:r>
      <w:r w:rsidR="00406294" w:rsidRPr="00B457DF">
        <w:rPr>
          <w:rFonts w:ascii="Garamond" w:eastAsia="Times New Roman" w:hAnsi="Garamond" w:cs="Times New Roman"/>
        </w:rPr>
        <w:t xml:space="preserve"> is ambiguous. </w:t>
      </w:r>
      <w:r w:rsidR="000064B1" w:rsidRPr="00B457DF">
        <w:rPr>
          <w:rFonts w:ascii="Garamond" w:eastAsia="Times New Roman" w:hAnsi="Garamond" w:cs="Times New Roman"/>
        </w:rPr>
        <w:t xml:space="preserve">“I” could still be </w:t>
      </w:r>
      <w:r w:rsidR="00406294" w:rsidRPr="00B457DF">
        <w:rPr>
          <w:rFonts w:ascii="Garamond" w:eastAsia="Times New Roman" w:hAnsi="Garamond" w:cs="Times New Roman"/>
        </w:rPr>
        <w:t>spoken</w:t>
      </w:r>
      <w:r w:rsidR="000064B1" w:rsidRPr="00B457DF">
        <w:rPr>
          <w:rFonts w:ascii="Garamond" w:eastAsia="Times New Roman" w:hAnsi="Garamond" w:cs="Times New Roman"/>
        </w:rPr>
        <w:t xml:space="preserve"> from the perspective of his fans, </w:t>
      </w:r>
      <w:r w:rsidR="00366FCC" w:rsidRPr="00B457DF">
        <w:rPr>
          <w:rFonts w:ascii="Garamond" w:eastAsia="Times New Roman" w:hAnsi="Garamond" w:cs="Times New Roman"/>
        </w:rPr>
        <w:t xml:space="preserve">but it </w:t>
      </w:r>
      <w:r w:rsidR="000064B1" w:rsidRPr="00B457DF">
        <w:rPr>
          <w:rFonts w:ascii="Garamond" w:eastAsia="Times New Roman" w:hAnsi="Garamond" w:cs="Times New Roman"/>
        </w:rPr>
        <w:t xml:space="preserve">could refer to the author and singer of these lyrics, West himself. In other words, </w:t>
      </w:r>
      <w:r w:rsidR="00366FCC" w:rsidRPr="00B457DF">
        <w:rPr>
          <w:rFonts w:ascii="Garamond" w:eastAsia="Times New Roman" w:hAnsi="Garamond" w:cs="Times New Roman"/>
        </w:rPr>
        <w:t>West</w:t>
      </w:r>
      <w:r w:rsidR="000064B1" w:rsidRPr="00B457DF">
        <w:rPr>
          <w:rFonts w:ascii="Garamond" w:eastAsia="Times New Roman" w:hAnsi="Garamond" w:cs="Times New Roman"/>
        </w:rPr>
        <w:t xml:space="preserve"> uses the deictic properties of the first-person pronoun to imply the conflicted co-construction of his </w:t>
      </w:r>
      <w:r w:rsidR="000064B1" w:rsidRPr="00FE63EF">
        <w:rPr>
          <w:rFonts w:ascii="Garamond" w:eastAsia="Times New Roman" w:hAnsi="Garamond" w:cs="Times New Roman"/>
          <w:i/>
        </w:rPr>
        <w:t>ethos</w:t>
      </w:r>
      <w:r w:rsidR="000064B1" w:rsidRPr="00B457DF">
        <w:rPr>
          <w:rFonts w:ascii="Garamond" w:eastAsia="Times New Roman" w:hAnsi="Garamond" w:cs="Times New Roman"/>
        </w:rPr>
        <w:t xml:space="preserve">. Then he sings, “there’s so many Kanyes,” acknowledging that his </w:t>
      </w:r>
      <w:r w:rsidR="000064B1" w:rsidRPr="00FE63EF">
        <w:rPr>
          <w:rFonts w:ascii="Garamond" w:eastAsia="Times New Roman" w:hAnsi="Garamond" w:cs="Times New Roman"/>
          <w:i/>
        </w:rPr>
        <w:t>ethos</w:t>
      </w:r>
      <w:r w:rsidR="000064B1" w:rsidRPr="00B457DF">
        <w:rPr>
          <w:rFonts w:ascii="Garamond" w:eastAsia="Times New Roman" w:hAnsi="Garamond" w:cs="Times New Roman"/>
        </w:rPr>
        <w:t xml:space="preserve"> has never existed singularly but always as a plurality of competing </w:t>
      </w:r>
      <w:r w:rsidR="000064B1" w:rsidRPr="00B457DF">
        <w:rPr>
          <w:rFonts w:ascii="Garamond" w:eastAsia="Times New Roman" w:hAnsi="Garamond" w:cs="Times New Roman"/>
          <w:i/>
        </w:rPr>
        <w:t>ethe</w:t>
      </w:r>
      <w:r w:rsidR="00137593" w:rsidRPr="00B457DF">
        <w:rPr>
          <w:rFonts w:ascii="Garamond" w:eastAsia="Times New Roman" w:hAnsi="Garamond" w:cs="Times New Roman"/>
        </w:rPr>
        <w:t xml:space="preserve"> (plural of </w:t>
      </w:r>
      <w:r w:rsidR="00137593" w:rsidRPr="00FE63EF">
        <w:rPr>
          <w:rFonts w:ascii="Garamond" w:eastAsia="Times New Roman" w:hAnsi="Garamond" w:cs="Times New Roman"/>
          <w:i/>
        </w:rPr>
        <w:t>ethos</w:t>
      </w:r>
      <w:r w:rsidR="00137593" w:rsidRPr="00B457DF">
        <w:rPr>
          <w:rFonts w:ascii="Garamond" w:eastAsia="Times New Roman" w:hAnsi="Garamond" w:cs="Times New Roman"/>
        </w:rPr>
        <w:t xml:space="preserve">) that </w:t>
      </w:r>
      <w:r w:rsidR="00137593" w:rsidRPr="00B457DF">
        <w:rPr>
          <w:rFonts w:ascii="Garamond" w:eastAsia="Times New Roman" w:hAnsi="Garamond" w:cs="Times New Roman"/>
          <w:i/>
        </w:rPr>
        <w:t>accrete</w:t>
      </w:r>
      <w:r w:rsidR="00137593" w:rsidRPr="00B457DF">
        <w:rPr>
          <w:rFonts w:ascii="Garamond" w:eastAsia="Times New Roman" w:hAnsi="Garamond" w:cs="Times New Roman"/>
        </w:rPr>
        <w:t xml:space="preserve"> over time.</w:t>
      </w:r>
      <w:r w:rsidR="00E43302">
        <w:rPr>
          <w:rFonts w:ascii="Garamond" w:eastAsia="Times New Roman" w:hAnsi="Garamond" w:cs="Times New Roman"/>
        </w:rPr>
        <w:t xml:space="preserve"> </w:t>
      </w:r>
      <w:r w:rsidR="00E65EE3" w:rsidRPr="00B457DF">
        <w:rPr>
          <w:rFonts w:ascii="Garamond" w:eastAsia="Times New Roman" w:hAnsi="Garamond" w:cs="Times New Roman"/>
        </w:rPr>
        <w:t xml:space="preserve">Finally, in a cheeky </w:t>
      </w:r>
      <w:r w:rsidR="009A690A" w:rsidRPr="00B457DF">
        <w:rPr>
          <w:rFonts w:ascii="Garamond" w:eastAsia="Times New Roman" w:hAnsi="Garamond" w:cs="Times New Roman"/>
        </w:rPr>
        <w:t>reflexive reference</w:t>
      </w:r>
      <w:r w:rsidR="00E65EE3" w:rsidRPr="00B457DF">
        <w:rPr>
          <w:rFonts w:ascii="Garamond" w:eastAsia="Times New Roman" w:hAnsi="Garamond" w:cs="Times New Roman"/>
        </w:rPr>
        <w:t xml:space="preserve"> to the writing of this </w:t>
      </w:r>
      <w:r w:rsidR="00AA3A6C" w:rsidRPr="00B457DF">
        <w:rPr>
          <w:rFonts w:ascii="Garamond" w:eastAsia="Times New Roman" w:hAnsi="Garamond" w:cs="Times New Roman"/>
        </w:rPr>
        <w:t xml:space="preserve">very </w:t>
      </w:r>
      <w:r w:rsidR="00E65EE3" w:rsidRPr="00B457DF">
        <w:rPr>
          <w:rFonts w:ascii="Garamond" w:eastAsia="Times New Roman" w:hAnsi="Garamond" w:cs="Times New Roman"/>
        </w:rPr>
        <w:t>song, West asks, “What if, Kanye made a song about Kanye? / Ca</w:t>
      </w:r>
      <w:r w:rsidR="00AC746C" w:rsidRPr="00B457DF">
        <w:rPr>
          <w:rFonts w:ascii="Garamond" w:eastAsia="Times New Roman" w:hAnsi="Garamond" w:cs="Times New Roman"/>
        </w:rPr>
        <w:t>lled “I Miss The Old Kanye.</w:t>
      </w:r>
      <w:r w:rsidR="00E65EE3" w:rsidRPr="00B457DF">
        <w:rPr>
          <w:rFonts w:ascii="Garamond" w:eastAsia="Times New Roman" w:hAnsi="Garamond" w:cs="Times New Roman"/>
        </w:rPr>
        <w:t xml:space="preserve">” </w:t>
      </w:r>
      <w:r w:rsidR="00AC0227">
        <w:rPr>
          <w:rFonts w:ascii="Garamond" w:eastAsia="Times New Roman" w:hAnsi="Garamond" w:cs="Times New Roman"/>
        </w:rPr>
        <w:t xml:space="preserve">Recalling the opening of this song, this line </w:t>
      </w:r>
      <w:r w:rsidR="00AC746C" w:rsidRPr="00B457DF">
        <w:rPr>
          <w:rFonts w:ascii="Garamond" w:eastAsia="Times New Roman" w:hAnsi="Garamond" w:cs="Times New Roman"/>
        </w:rPr>
        <w:t xml:space="preserve">acknowledges the next important moment in the accretion of his </w:t>
      </w:r>
      <w:r w:rsidR="00AC746C" w:rsidRPr="00FE63EF">
        <w:rPr>
          <w:rFonts w:ascii="Garamond" w:eastAsia="Times New Roman" w:hAnsi="Garamond" w:cs="Times New Roman"/>
          <w:i/>
        </w:rPr>
        <w:t>ethos</w:t>
      </w:r>
      <w:r w:rsidR="00AC746C" w:rsidRPr="00B457DF">
        <w:rPr>
          <w:rFonts w:ascii="Garamond" w:eastAsia="Times New Roman" w:hAnsi="Garamond" w:cs="Times New Roman"/>
        </w:rPr>
        <w:t xml:space="preserve">: </w:t>
      </w:r>
      <w:r w:rsidR="002010AB" w:rsidRPr="00B457DF">
        <w:rPr>
          <w:rFonts w:ascii="Garamond" w:eastAsia="Times New Roman" w:hAnsi="Garamond" w:cs="Times New Roman"/>
        </w:rPr>
        <w:t xml:space="preserve">namely, </w:t>
      </w:r>
      <w:r w:rsidR="00AC746C" w:rsidRPr="00B457DF">
        <w:rPr>
          <w:rFonts w:ascii="Garamond" w:eastAsia="Times New Roman" w:hAnsi="Garamond" w:cs="Times New Roman"/>
        </w:rPr>
        <w:t xml:space="preserve">the release and reception of this </w:t>
      </w:r>
      <w:r w:rsidR="002010AB" w:rsidRPr="00B457DF">
        <w:rPr>
          <w:rFonts w:ascii="Garamond" w:eastAsia="Times New Roman" w:hAnsi="Garamond" w:cs="Times New Roman"/>
        </w:rPr>
        <w:t xml:space="preserve">exact </w:t>
      </w:r>
      <w:r w:rsidR="00AC746C" w:rsidRPr="00B457DF">
        <w:rPr>
          <w:rFonts w:ascii="Garamond" w:eastAsia="Times New Roman" w:hAnsi="Garamond" w:cs="Times New Roman"/>
        </w:rPr>
        <w:t xml:space="preserve">song. And the question of whether or not the latest instantiation of his </w:t>
      </w:r>
      <w:r w:rsidR="00AC746C" w:rsidRPr="00FE63EF">
        <w:rPr>
          <w:rFonts w:ascii="Garamond" w:eastAsia="Times New Roman" w:hAnsi="Garamond" w:cs="Times New Roman"/>
          <w:i/>
        </w:rPr>
        <w:t>ethos</w:t>
      </w:r>
      <w:r w:rsidR="00AC746C" w:rsidRPr="00B457DF">
        <w:rPr>
          <w:rFonts w:ascii="Garamond" w:eastAsia="Times New Roman" w:hAnsi="Garamond" w:cs="Times New Roman"/>
        </w:rPr>
        <w:t xml:space="preserve"> presented in this song aligns with previous vers</w:t>
      </w:r>
      <w:r w:rsidR="002010AB" w:rsidRPr="00B457DF">
        <w:rPr>
          <w:rFonts w:ascii="Garamond" w:eastAsia="Times New Roman" w:hAnsi="Garamond" w:cs="Times New Roman"/>
        </w:rPr>
        <w:t xml:space="preserve">ions of his </w:t>
      </w:r>
      <w:r w:rsidR="002010AB" w:rsidRPr="00FE63EF">
        <w:rPr>
          <w:rFonts w:ascii="Garamond" w:eastAsia="Times New Roman" w:hAnsi="Garamond" w:cs="Times New Roman"/>
          <w:i/>
        </w:rPr>
        <w:t>ethos</w:t>
      </w:r>
      <w:r w:rsidR="002010AB" w:rsidRPr="00B457DF">
        <w:rPr>
          <w:rFonts w:ascii="Garamond" w:eastAsia="Times New Roman" w:hAnsi="Garamond" w:cs="Times New Roman"/>
        </w:rPr>
        <w:t xml:space="preserve"> is—at least from the perspective of his fans/critics—</w:t>
      </w:r>
      <w:r w:rsidR="00AC746C" w:rsidRPr="00B457DF">
        <w:rPr>
          <w:rFonts w:ascii="Garamond" w:eastAsia="Times New Roman" w:hAnsi="Garamond" w:cs="Times New Roman"/>
        </w:rPr>
        <w:t>affirmative: “man that’d be so Kanye.”</w:t>
      </w:r>
    </w:p>
    <w:p w14:paraId="22EB95B4" w14:textId="642E61D8" w:rsidR="0063598C" w:rsidRDefault="00256DFB" w:rsidP="00E43302">
      <w:pPr>
        <w:spacing w:line="48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Every</w:t>
      </w:r>
      <w:r w:rsidR="009E127A" w:rsidRPr="00B457DF">
        <w:rPr>
          <w:rFonts w:ascii="Garamond" w:eastAsia="Times New Roman" w:hAnsi="Garamond" w:cs="Times New Roman"/>
        </w:rPr>
        <w:t xml:space="preserve"> </w:t>
      </w:r>
      <w:r w:rsidR="00E65EE3" w:rsidRPr="00B457DF">
        <w:rPr>
          <w:rFonts w:ascii="Garamond" w:eastAsia="Times New Roman" w:hAnsi="Garamond" w:cs="Times New Roman"/>
        </w:rPr>
        <w:t xml:space="preserve">half-line in this song recalls one or more </w:t>
      </w:r>
      <w:r w:rsidR="009E127A" w:rsidRPr="00B457DF">
        <w:rPr>
          <w:rFonts w:ascii="Garamond" w:eastAsia="Times New Roman" w:hAnsi="Garamond" w:cs="Times New Roman"/>
        </w:rPr>
        <w:t xml:space="preserve">rhetorical </w:t>
      </w:r>
      <w:r w:rsidR="00887E34">
        <w:rPr>
          <w:rFonts w:ascii="Garamond" w:eastAsia="Times New Roman" w:hAnsi="Garamond" w:cs="Times New Roman"/>
        </w:rPr>
        <w:t>encounters</w:t>
      </w:r>
      <w:r w:rsidR="00E65EE3" w:rsidRPr="00B457DF">
        <w:rPr>
          <w:rFonts w:ascii="Garamond" w:eastAsia="Times New Roman" w:hAnsi="Garamond" w:cs="Times New Roman"/>
        </w:rPr>
        <w:t xml:space="preserve"> that significantly shaped West’s </w:t>
      </w:r>
      <w:r w:rsidR="00E65EE3" w:rsidRPr="00AC0227">
        <w:rPr>
          <w:rFonts w:ascii="Garamond" w:eastAsia="Times New Roman" w:hAnsi="Garamond" w:cs="Times New Roman"/>
          <w:i/>
        </w:rPr>
        <w:t>ethos</w:t>
      </w:r>
      <w:r w:rsidR="00800DAD">
        <w:rPr>
          <w:rFonts w:ascii="Garamond" w:eastAsia="Times New Roman" w:hAnsi="Garamond" w:cs="Times New Roman"/>
        </w:rPr>
        <w:t>. Each of the</w:t>
      </w:r>
      <w:r w:rsidR="00E65EE3" w:rsidRPr="00B457DF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previous </w:t>
      </w:r>
      <w:r w:rsidR="00887E34">
        <w:rPr>
          <w:rFonts w:ascii="Garamond" w:eastAsia="Times New Roman" w:hAnsi="Garamond" w:cs="Times New Roman"/>
        </w:rPr>
        <w:t>events</w:t>
      </w:r>
      <w:r w:rsidR="003B0874">
        <w:rPr>
          <w:rFonts w:ascii="Garamond" w:eastAsia="Times New Roman" w:hAnsi="Garamond" w:cs="Times New Roman"/>
        </w:rPr>
        <w:t xml:space="preserve"> that he refers to</w:t>
      </w:r>
      <w:r w:rsidR="0019759C" w:rsidRPr="00B457DF">
        <w:rPr>
          <w:rFonts w:ascii="Garamond" w:eastAsia="Times New Roman" w:hAnsi="Garamond" w:cs="Times New Roman"/>
        </w:rPr>
        <w:t xml:space="preserve">—whether it's the release of an album and its subsequent </w:t>
      </w:r>
      <w:r w:rsidR="00B467C7" w:rsidRPr="00B457DF">
        <w:rPr>
          <w:rFonts w:ascii="Garamond" w:eastAsia="Times New Roman" w:hAnsi="Garamond" w:cs="Times New Roman"/>
        </w:rPr>
        <w:t>critical reception</w:t>
      </w:r>
      <w:r w:rsidR="0019759C" w:rsidRPr="00B457DF">
        <w:rPr>
          <w:rFonts w:ascii="Garamond" w:eastAsia="Times New Roman" w:hAnsi="Garamond" w:cs="Times New Roman"/>
        </w:rPr>
        <w:t xml:space="preserve"> or a </w:t>
      </w:r>
      <w:r w:rsidR="005A7FF9" w:rsidRPr="00B457DF">
        <w:rPr>
          <w:rFonts w:ascii="Garamond" w:eastAsia="Times New Roman" w:hAnsi="Garamond" w:cs="Times New Roman"/>
        </w:rPr>
        <w:t>celebrity</w:t>
      </w:r>
      <w:r w:rsidR="00E612F7">
        <w:rPr>
          <w:rFonts w:ascii="Garamond" w:eastAsia="Times New Roman" w:hAnsi="Garamond" w:cs="Times New Roman"/>
        </w:rPr>
        <w:t xml:space="preserve"> calamity like the VMAs—responded</w:t>
      </w:r>
      <w:r w:rsidR="005A7FF9" w:rsidRPr="00B457DF">
        <w:rPr>
          <w:rFonts w:ascii="Garamond" w:eastAsia="Times New Roman" w:hAnsi="Garamond" w:cs="Times New Roman"/>
        </w:rPr>
        <w:t xml:space="preserve"> to specific kairotic exig</w:t>
      </w:r>
      <w:r w:rsidR="00E612F7">
        <w:rPr>
          <w:rFonts w:ascii="Garamond" w:eastAsia="Times New Roman" w:hAnsi="Garamond" w:cs="Times New Roman"/>
        </w:rPr>
        <w:t xml:space="preserve">encies and, </w:t>
      </w:r>
      <w:r w:rsidR="00AE29B5">
        <w:rPr>
          <w:rFonts w:ascii="Garamond" w:eastAsia="Times New Roman" w:hAnsi="Garamond" w:cs="Times New Roman"/>
        </w:rPr>
        <w:t>at the time</w:t>
      </w:r>
      <w:r w:rsidR="00E612F7">
        <w:rPr>
          <w:rFonts w:ascii="Garamond" w:eastAsia="Times New Roman" w:hAnsi="Garamond" w:cs="Times New Roman"/>
        </w:rPr>
        <w:t>, constituted</w:t>
      </w:r>
      <w:r w:rsidR="005A7FF9" w:rsidRPr="00B457DF">
        <w:rPr>
          <w:rFonts w:ascii="Garamond" w:eastAsia="Times New Roman" w:hAnsi="Garamond" w:cs="Times New Roman"/>
        </w:rPr>
        <w:t xml:space="preserve"> an “artistic” instantiation of his </w:t>
      </w:r>
      <w:r w:rsidR="005A7FF9" w:rsidRPr="00AC0227">
        <w:rPr>
          <w:rFonts w:ascii="Garamond" w:eastAsia="Times New Roman" w:hAnsi="Garamond" w:cs="Times New Roman"/>
          <w:i/>
        </w:rPr>
        <w:t>ethos</w:t>
      </w:r>
      <w:r w:rsidR="005A7FF9" w:rsidRPr="00B457DF">
        <w:rPr>
          <w:rFonts w:ascii="Garamond" w:eastAsia="Times New Roman" w:hAnsi="Garamond" w:cs="Times New Roman"/>
        </w:rPr>
        <w:t xml:space="preserve">. </w:t>
      </w:r>
      <w:r w:rsidR="009F06B8">
        <w:rPr>
          <w:rFonts w:ascii="Garamond" w:eastAsia="Times New Roman" w:hAnsi="Garamond" w:cs="Times New Roman"/>
        </w:rPr>
        <w:t>As time pas</w:t>
      </w:r>
      <w:r w:rsidR="003437EF">
        <w:rPr>
          <w:rFonts w:ascii="Garamond" w:eastAsia="Times New Roman" w:hAnsi="Garamond" w:cs="Times New Roman"/>
        </w:rPr>
        <w:t>sed</w:t>
      </w:r>
      <w:r w:rsidR="00AE29B5">
        <w:rPr>
          <w:rFonts w:ascii="Garamond" w:eastAsia="Times New Roman" w:hAnsi="Garamond" w:cs="Times New Roman"/>
        </w:rPr>
        <w:t xml:space="preserve">, </w:t>
      </w:r>
      <w:r w:rsidR="009F06B8">
        <w:rPr>
          <w:rFonts w:ascii="Garamond" w:eastAsia="Times New Roman" w:hAnsi="Garamond" w:cs="Times New Roman"/>
        </w:rPr>
        <w:t xml:space="preserve">each of these versions of his artistic </w:t>
      </w:r>
      <w:r w:rsidR="009F06B8" w:rsidRPr="009F06B8">
        <w:rPr>
          <w:rFonts w:ascii="Garamond" w:eastAsia="Times New Roman" w:hAnsi="Garamond" w:cs="Times New Roman"/>
          <w:i/>
        </w:rPr>
        <w:t>ethos</w:t>
      </w:r>
      <w:r w:rsidR="009F06B8">
        <w:rPr>
          <w:rFonts w:ascii="Garamond" w:eastAsia="Times New Roman" w:hAnsi="Garamond" w:cs="Times New Roman"/>
        </w:rPr>
        <w:t xml:space="preserve"> </w:t>
      </w:r>
      <w:r w:rsidR="00AE29B5">
        <w:rPr>
          <w:rFonts w:ascii="Garamond" w:eastAsia="Times New Roman" w:hAnsi="Garamond" w:cs="Times New Roman"/>
        </w:rPr>
        <w:t xml:space="preserve">began to ossify into </w:t>
      </w:r>
      <w:r w:rsidR="00F7494B">
        <w:rPr>
          <w:rFonts w:ascii="Garamond" w:eastAsia="Times New Roman" w:hAnsi="Garamond" w:cs="Times New Roman"/>
        </w:rPr>
        <w:t xml:space="preserve">an inartistic </w:t>
      </w:r>
      <w:r w:rsidR="00F7494B" w:rsidRPr="00F7494B">
        <w:rPr>
          <w:rFonts w:ascii="Garamond" w:eastAsia="Times New Roman" w:hAnsi="Garamond" w:cs="Times New Roman"/>
          <w:i/>
        </w:rPr>
        <w:t>ethos</w:t>
      </w:r>
      <w:r w:rsidR="00F7494B">
        <w:rPr>
          <w:rFonts w:ascii="Garamond" w:eastAsia="Times New Roman" w:hAnsi="Garamond" w:cs="Times New Roman"/>
        </w:rPr>
        <w:t xml:space="preserve"> that West calls “the old Kanye.” But “the old Kanye” </w:t>
      </w:r>
      <w:r w:rsidR="00DE038F">
        <w:rPr>
          <w:rFonts w:ascii="Garamond" w:eastAsia="Times New Roman" w:hAnsi="Garamond" w:cs="Times New Roman"/>
        </w:rPr>
        <w:t>was</w:t>
      </w:r>
      <w:r w:rsidR="00F7494B">
        <w:rPr>
          <w:rFonts w:ascii="Garamond" w:eastAsia="Times New Roman" w:hAnsi="Garamond" w:cs="Times New Roman"/>
        </w:rPr>
        <w:t xml:space="preserve"> not just a passiv</w:t>
      </w:r>
      <w:r w:rsidR="00DE038F">
        <w:rPr>
          <w:rFonts w:ascii="Garamond" w:eastAsia="Times New Roman" w:hAnsi="Garamond" w:cs="Times New Roman"/>
        </w:rPr>
        <w:t>e background that contextualized</w:t>
      </w:r>
      <w:r w:rsidR="00F7494B">
        <w:rPr>
          <w:rFonts w:ascii="Garamond" w:eastAsia="Times New Roman" w:hAnsi="Garamond" w:cs="Times New Roman"/>
        </w:rPr>
        <w:t xml:space="preserve"> West’s future interactions. Instead, “the old Kanye” </w:t>
      </w:r>
      <w:r w:rsidR="00DE038F">
        <w:rPr>
          <w:rFonts w:ascii="Garamond" w:eastAsia="Times New Roman" w:hAnsi="Garamond" w:cs="Times New Roman"/>
        </w:rPr>
        <w:t>functioned</w:t>
      </w:r>
      <w:r w:rsidR="003D7C4C">
        <w:rPr>
          <w:rFonts w:ascii="Garamond" w:eastAsia="Times New Roman" w:hAnsi="Garamond" w:cs="Times New Roman"/>
        </w:rPr>
        <w:t xml:space="preserve"> as</w:t>
      </w:r>
      <w:r w:rsidR="00287044">
        <w:rPr>
          <w:rFonts w:ascii="Garamond" w:eastAsia="Times New Roman" w:hAnsi="Garamond" w:cs="Times New Roman"/>
        </w:rPr>
        <w:t xml:space="preserve"> an active component of new interactions by shaping </w:t>
      </w:r>
      <w:r w:rsidR="00DE038F">
        <w:rPr>
          <w:rFonts w:ascii="Garamond" w:eastAsia="Times New Roman" w:hAnsi="Garamond" w:cs="Times New Roman"/>
        </w:rPr>
        <w:t>expectations for</w:t>
      </w:r>
      <w:r w:rsidR="008C7FB4">
        <w:rPr>
          <w:rFonts w:ascii="Garamond" w:eastAsia="Times New Roman" w:hAnsi="Garamond" w:cs="Times New Roman"/>
        </w:rPr>
        <w:t xml:space="preserve"> his subsequent </w:t>
      </w:r>
      <w:r w:rsidR="009B666E">
        <w:rPr>
          <w:rFonts w:ascii="Garamond" w:eastAsia="Times New Roman" w:hAnsi="Garamond" w:cs="Times New Roman"/>
        </w:rPr>
        <w:t xml:space="preserve">albums and, in the case of this song, </w:t>
      </w:r>
      <w:r w:rsidR="00E91F04">
        <w:rPr>
          <w:rFonts w:ascii="Garamond" w:eastAsia="Times New Roman" w:hAnsi="Garamond" w:cs="Times New Roman"/>
        </w:rPr>
        <w:t xml:space="preserve">by serving as </w:t>
      </w:r>
      <w:r w:rsidR="009B666E">
        <w:rPr>
          <w:rFonts w:ascii="Garamond" w:eastAsia="Times New Roman" w:hAnsi="Garamond" w:cs="Times New Roman"/>
        </w:rPr>
        <w:t xml:space="preserve">a </w:t>
      </w:r>
      <w:r w:rsidR="00E91F04">
        <w:rPr>
          <w:rFonts w:ascii="Garamond" w:eastAsia="Times New Roman" w:hAnsi="Garamond" w:cs="Times New Roman"/>
        </w:rPr>
        <w:t>caricature</w:t>
      </w:r>
      <w:r w:rsidR="009B666E">
        <w:rPr>
          <w:rFonts w:ascii="Garamond" w:eastAsia="Times New Roman" w:hAnsi="Garamond" w:cs="Times New Roman"/>
        </w:rPr>
        <w:t xml:space="preserve"> for West to pillory. </w:t>
      </w:r>
      <w:r w:rsidR="000D1A07">
        <w:rPr>
          <w:rFonts w:ascii="Garamond" w:eastAsia="Times New Roman" w:hAnsi="Garamond" w:cs="Times New Roman"/>
        </w:rPr>
        <w:t>The</w:t>
      </w:r>
      <w:r w:rsidR="00271C0F">
        <w:rPr>
          <w:rFonts w:ascii="Garamond" w:eastAsia="Times New Roman" w:hAnsi="Garamond" w:cs="Times New Roman"/>
        </w:rPr>
        <w:t xml:space="preserve"> power of this </w:t>
      </w:r>
      <w:r w:rsidR="00E364C7">
        <w:rPr>
          <w:rFonts w:ascii="Garamond" w:eastAsia="Times New Roman" w:hAnsi="Garamond" w:cs="Times New Roman"/>
        </w:rPr>
        <w:t>track</w:t>
      </w:r>
      <w:r w:rsidR="000D1A07">
        <w:rPr>
          <w:rFonts w:ascii="Garamond" w:eastAsia="Times New Roman" w:hAnsi="Garamond" w:cs="Times New Roman"/>
        </w:rPr>
        <w:t>, in fact,</w:t>
      </w:r>
      <w:r w:rsidR="00271C0F">
        <w:rPr>
          <w:rFonts w:ascii="Garamond" w:eastAsia="Times New Roman" w:hAnsi="Garamond" w:cs="Times New Roman"/>
        </w:rPr>
        <w:t xml:space="preserve"> resides in its parody of his fans’ fear that recent instantiations of West’s artistic </w:t>
      </w:r>
      <w:r w:rsidR="00271C0F" w:rsidRPr="00271C0F">
        <w:rPr>
          <w:rFonts w:ascii="Garamond" w:eastAsia="Times New Roman" w:hAnsi="Garamond" w:cs="Times New Roman"/>
          <w:i/>
        </w:rPr>
        <w:t>ethos</w:t>
      </w:r>
      <w:r w:rsidR="00271C0F">
        <w:rPr>
          <w:rFonts w:ascii="Garamond" w:eastAsia="Times New Roman" w:hAnsi="Garamond" w:cs="Times New Roman"/>
        </w:rPr>
        <w:t xml:space="preserve">—the “rude Kanye” and the “bad mood Kanye”—may </w:t>
      </w:r>
      <w:r w:rsidR="00271C0F">
        <w:rPr>
          <w:rFonts w:ascii="Garamond" w:eastAsia="Times New Roman" w:hAnsi="Garamond" w:cs="Times New Roman"/>
        </w:rPr>
        <w:lastRenderedPageBreak/>
        <w:t>permanently ov</w:t>
      </w:r>
      <w:r w:rsidR="00516DFD">
        <w:rPr>
          <w:rFonts w:ascii="Garamond" w:eastAsia="Times New Roman" w:hAnsi="Garamond" w:cs="Times New Roman"/>
        </w:rPr>
        <w:t xml:space="preserve">erwrite earlier, </w:t>
      </w:r>
      <w:r w:rsidR="00325B55">
        <w:rPr>
          <w:rFonts w:ascii="Garamond" w:eastAsia="Times New Roman" w:hAnsi="Garamond" w:cs="Times New Roman"/>
        </w:rPr>
        <w:t>more inviting</w:t>
      </w:r>
      <w:r w:rsidR="00271C0F">
        <w:rPr>
          <w:rFonts w:ascii="Garamond" w:eastAsia="Times New Roman" w:hAnsi="Garamond" w:cs="Times New Roman"/>
        </w:rPr>
        <w:t xml:space="preserve"> versions of his inartistic </w:t>
      </w:r>
      <w:r w:rsidR="00271C0F" w:rsidRPr="00271C0F">
        <w:rPr>
          <w:rFonts w:ascii="Garamond" w:eastAsia="Times New Roman" w:hAnsi="Garamond" w:cs="Times New Roman"/>
          <w:i/>
        </w:rPr>
        <w:t>ethos</w:t>
      </w:r>
      <w:r w:rsidR="008218BC">
        <w:rPr>
          <w:rFonts w:ascii="Garamond" w:eastAsia="Times New Roman" w:hAnsi="Garamond" w:cs="Times New Roman"/>
        </w:rPr>
        <w:t xml:space="preserve"> as “the old Kanye.” </w:t>
      </w:r>
      <w:r w:rsidR="000D1A07">
        <w:rPr>
          <w:rFonts w:ascii="Garamond" w:eastAsia="Times New Roman" w:hAnsi="Garamond" w:cs="Times New Roman"/>
        </w:rPr>
        <w:t>In short, b</w:t>
      </w:r>
      <w:r w:rsidR="00E74092">
        <w:rPr>
          <w:rFonts w:ascii="Garamond" w:eastAsia="Times New Roman" w:hAnsi="Garamond" w:cs="Times New Roman"/>
        </w:rPr>
        <w:t>oth W</w:t>
      </w:r>
      <w:r w:rsidR="00E364C7">
        <w:rPr>
          <w:rFonts w:ascii="Garamond" w:eastAsia="Times New Roman" w:hAnsi="Garamond" w:cs="Times New Roman"/>
        </w:rPr>
        <w:t xml:space="preserve">est and his critics acknowledge </w:t>
      </w:r>
      <w:r w:rsidR="00E74092">
        <w:rPr>
          <w:rFonts w:ascii="Garamond" w:eastAsia="Times New Roman" w:hAnsi="Garamond" w:cs="Times New Roman"/>
        </w:rPr>
        <w:t xml:space="preserve">that </w:t>
      </w:r>
      <w:r w:rsidR="00E74092" w:rsidRPr="00E74092">
        <w:rPr>
          <w:rFonts w:ascii="Garamond" w:eastAsia="Times New Roman" w:hAnsi="Garamond" w:cs="Times New Roman"/>
          <w:i/>
        </w:rPr>
        <w:t>ethos</w:t>
      </w:r>
      <w:r w:rsidR="00E364C7">
        <w:rPr>
          <w:rFonts w:ascii="Garamond" w:eastAsia="Times New Roman" w:hAnsi="Garamond" w:cs="Times New Roman"/>
        </w:rPr>
        <w:t xml:space="preserve"> is not fleeting or fixed but, rather, in flux. </w:t>
      </w:r>
      <w:r w:rsidR="008169D6">
        <w:rPr>
          <w:rFonts w:ascii="Garamond" w:eastAsia="Times New Roman" w:hAnsi="Garamond" w:cs="Times New Roman"/>
        </w:rPr>
        <w:t xml:space="preserve">And they </w:t>
      </w:r>
      <w:r w:rsidR="008F7399">
        <w:rPr>
          <w:rFonts w:ascii="Garamond" w:eastAsia="Times New Roman" w:hAnsi="Garamond" w:cs="Times New Roman"/>
        </w:rPr>
        <w:t xml:space="preserve">demonstrate that the evolution of </w:t>
      </w:r>
      <w:r w:rsidR="008F7399" w:rsidRPr="008F7399">
        <w:rPr>
          <w:rFonts w:ascii="Garamond" w:eastAsia="Times New Roman" w:hAnsi="Garamond" w:cs="Times New Roman"/>
          <w:i/>
        </w:rPr>
        <w:t>ethos</w:t>
      </w:r>
      <w:r w:rsidR="008F7399">
        <w:rPr>
          <w:rFonts w:ascii="Garamond" w:eastAsia="Times New Roman" w:hAnsi="Garamond" w:cs="Times New Roman"/>
        </w:rPr>
        <w:t xml:space="preserve"> over time is often a contested process </w:t>
      </w:r>
      <w:r w:rsidR="003F150C">
        <w:rPr>
          <w:rFonts w:ascii="Garamond" w:eastAsia="Times New Roman" w:hAnsi="Garamond" w:cs="Times New Roman"/>
        </w:rPr>
        <w:t>with substantive political, social, and ethical consequences.</w:t>
      </w:r>
      <w:r w:rsidR="00427170">
        <w:rPr>
          <w:rFonts w:ascii="Garamond" w:eastAsia="Times New Roman" w:hAnsi="Garamond" w:cs="Times New Roman"/>
        </w:rPr>
        <w:t xml:space="preserve"> </w:t>
      </w:r>
    </w:p>
    <w:p w14:paraId="7A01B443" w14:textId="34114AD2" w:rsidR="00B965CC" w:rsidRDefault="00427170" w:rsidP="00B965CC">
      <w:pPr>
        <w:spacing w:line="480" w:lineRule="auto"/>
        <w:ind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This is cumulative </w:t>
      </w:r>
      <w:r w:rsidRPr="00991FF0">
        <w:rPr>
          <w:rFonts w:ascii="Garamond" w:eastAsia="Times New Roman" w:hAnsi="Garamond" w:cs="Times New Roman"/>
          <w:i/>
        </w:rPr>
        <w:t>ethos</w:t>
      </w:r>
      <w:r>
        <w:rPr>
          <w:rFonts w:ascii="Garamond" w:eastAsia="Times New Roman" w:hAnsi="Garamond" w:cs="Times New Roman"/>
        </w:rPr>
        <w:t xml:space="preserve">. This is where </w:t>
      </w:r>
      <w:r w:rsidRPr="00991FF0">
        <w:rPr>
          <w:rFonts w:ascii="Garamond" w:eastAsia="Times New Roman" w:hAnsi="Garamond" w:cs="Times New Roman"/>
          <w:i/>
        </w:rPr>
        <w:t>kairos</w:t>
      </w:r>
      <w:r>
        <w:rPr>
          <w:rFonts w:ascii="Garamond" w:eastAsia="Times New Roman" w:hAnsi="Garamond" w:cs="Times New Roman"/>
        </w:rPr>
        <w:t xml:space="preserve"> meets </w:t>
      </w:r>
      <w:r w:rsidRPr="00991FF0">
        <w:rPr>
          <w:rFonts w:ascii="Garamond" w:eastAsia="Times New Roman" w:hAnsi="Garamond" w:cs="Times New Roman"/>
          <w:i/>
        </w:rPr>
        <w:t>chronos</w:t>
      </w:r>
      <w:r>
        <w:rPr>
          <w:rFonts w:ascii="Garamond" w:eastAsia="Times New Roman" w:hAnsi="Garamond" w:cs="Times New Roman"/>
        </w:rPr>
        <w:t xml:space="preserve">. This is the accretive force of persuasion over time. </w:t>
      </w:r>
    </w:p>
    <w:p w14:paraId="68BAD119" w14:textId="77777777" w:rsidR="00B965CC" w:rsidRDefault="00B965CC">
      <w:pPr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br w:type="page"/>
      </w:r>
    </w:p>
    <w:p w14:paraId="65B61DB5" w14:textId="16702EA9" w:rsidR="001A2B6D" w:rsidRPr="00937B0F" w:rsidRDefault="001A2B6D" w:rsidP="001A2B6D">
      <w:pPr>
        <w:spacing w:line="480" w:lineRule="auto"/>
        <w:ind w:firstLine="720"/>
        <w:jc w:val="center"/>
        <w:rPr>
          <w:rFonts w:ascii="Garamond" w:eastAsia="Times New Roman" w:hAnsi="Garamond" w:cs="Times New Roman"/>
        </w:rPr>
      </w:pPr>
      <w:r w:rsidRPr="00937B0F">
        <w:rPr>
          <w:rFonts w:ascii="Garamond" w:eastAsia="Times New Roman" w:hAnsi="Garamond" w:cs="Times New Roman"/>
        </w:rPr>
        <w:lastRenderedPageBreak/>
        <w:t>Works Cited</w:t>
      </w:r>
    </w:p>
    <w:p w14:paraId="4265ABEF" w14:textId="77777777" w:rsidR="00937B0F" w:rsidRPr="00937B0F" w:rsidRDefault="00937B0F" w:rsidP="00937B0F">
      <w:pPr>
        <w:spacing w:line="480" w:lineRule="auto"/>
        <w:ind w:left="720" w:hanging="720"/>
        <w:rPr>
          <w:rFonts w:ascii="Garamond" w:hAnsi="Garamond"/>
        </w:rPr>
      </w:pPr>
      <w:r w:rsidRPr="00937B0F">
        <w:rPr>
          <w:rFonts w:ascii="Garamond" w:hAnsi="Garamond"/>
        </w:rPr>
        <w:t xml:space="preserve">Amossy, Ruth. </w:t>
      </w:r>
      <w:r w:rsidRPr="00937B0F">
        <w:rPr>
          <w:rFonts w:ascii="Garamond" w:eastAsia="Times New Roman" w:hAnsi="Garamond" w:cs="Arial"/>
          <w:color w:val="222222"/>
        </w:rPr>
        <w:t xml:space="preserve">“Ethos at the Crossroads of Disciplines: Rhetoric, Pragmatics, Sociology.” </w:t>
      </w:r>
      <w:r w:rsidRPr="00937B0F">
        <w:rPr>
          <w:rFonts w:ascii="Garamond" w:eastAsia="Times New Roman" w:hAnsi="Garamond" w:cs="Arial"/>
          <w:i/>
          <w:color w:val="222222"/>
        </w:rPr>
        <w:t>Poetics Today</w:t>
      </w:r>
      <w:r w:rsidRPr="00937B0F">
        <w:rPr>
          <w:rFonts w:ascii="Garamond" w:eastAsia="Times New Roman" w:hAnsi="Garamond" w:cs="Arial"/>
          <w:color w:val="222222"/>
        </w:rPr>
        <w:t xml:space="preserve">, vol. 22, no. 1, 2001, pp. 1-23. </w:t>
      </w:r>
    </w:p>
    <w:p w14:paraId="7CD73CC5" w14:textId="77777777" w:rsidR="00937B0F" w:rsidRPr="00937B0F" w:rsidRDefault="00937B0F" w:rsidP="00937B0F">
      <w:pPr>
        <w:pStyle w:val="ListParagraph"/>
        <w:spacing w:line="480" w:lineRule="auto"/>
        <w:ind w:hanging="720"/>
        <w:rPr>
          <w:rFonts w:ascii="Garamond" w:hAnsi="Garamond" w:cs="Times New Roman"/>
        </w:rPr>
      </w:pPr>
      <w:r w:rsidRPr="00937B0F">
        <w:rPr>
          <w:rFonts w:ascii="Garamond" w:hAnsi="Garamond" w:cs="Times New Roman"/>
        </w:rPr>
        <w:t xml:space="preserve">Aristotle. </w:t>
      </w:r>
      <w:r w:rsidRPr="00937B0F">
        <w:rPr>
          <w:rFonts w:ascii="Garamond" w:hAnsi="Garamond" w:cs="Times New Roman"/>
          <w:i/>
        </w:rPr>
        <w:t xml:space="preserve">Rhetoric: A Theory of Civic Discourse. </w:t>
      </w:r>
      <w:r w:rsidRPr="00937B0F">
        <w:rPr>
          <w:rFonts w:ascii="Garamond" w:hAnsi="Garamond" w:cs="Times New Roman"/>
        </w:rPr>
        <w:t xml:space="preserve">Translated by George A. Kennedy, Oxford UP, 1991. </w:t>
      </w:r>
    </w:p>
    <w:p w14:paraId="77B09AD0" w14:textId="77777777" w:rsidR="00937B0F" w:rsidRPr="00937B0F" w:rsidRDefault="00937B0F" w:rsidP="00937B0F">
      <w:pPr>
        <w:spacing w:line="480" w:lineRule="auto"/>
        <w:ind w:left="720" w:hanging="720"/>
        <w:rPr>
          <w:rFonts w:ascii="Garamond" w:hAnsi="Garamond"/>
        </w:rPr>
      </w:pPr>
      <w:r w:rsidRPr="00937B0F">
        <w:rPr>
          <w:rFonts w:ascii="Garamond" w:hAnsi="Garamond"/>
        </w:rPr>
        <w:t xml:space="preserve">Baumlin, James S. and </w:t>
      </w:r>
      <w:proofErr w:type="spellStart"/>
      <w:r w:rsidRPr="00937B0F">
        <w:rPr>
          <w:rFonts w:ascii="Garamond" w:hAnsi="Garamond"/>
        </w:rPr>
        <w:t>Tita</w:t>
      </w:r>
      <w:proofErr w:type="spellEnd"/>
      <w:r w:rsidRPr="00937B0F">
        <w:rPr>
          <w:rFonts w:ascii="Garamond" w:hAnsi="Garamond"/>
        </w:rPr>
        <w:t xml:space="preserve"> French Baumlin. </w:t>
      </w:r>
      <w:r w:rsidRPr="00937B0F">
        <w:rPr>
          <w:rFonts w:ascii="Garamond" w:hAnsi="Garamond"/>
          <w:i/>
        </w:rPr>
        <w:t xml:space="preserve">Ethos: New Essays in Rhetorical and Critical Theory. </w:t>
      </w:r>
      <w:r w:rsidRPr="00937B0F">
        <w:rPr>
          <w:rFonts w:ascii="Garamond" w:hAnsi="Garamond"/>
        </w:rPr>
        <w:t xml:space="preserve">Southern Methodist UP, 1994. </w:t>
      </w:r>
    </w:p>
    <w:p w14:paraId="4926A30F" w14:textId="77777777" w:rsidR="00937B0F" w:rsidRDefault="00937B0F" w:rsidP="00937B0F">
      <w:pPr>
        <w:spacing w:line="480" w:lineRule="auto"/>
        <w:ind w:left="720" w:hanging="720"/>
        <w:rPr>
          <w:rFonts w:ascii="Garamond" w:hAnsi="Garamond"/>
        </w:rPr>
      </w:pPr>
      <w:r w:rsidRPr="00937B0F">
        <w:rPr>
          <w:rFonts w:ascii="Garamond" w:hAnsi="Garamond"/>
        </w:rPr>
        <w:t xml:space="preserve">Crowley, Sharon and Debra Hawhee. </w:t>
      </w:r>
      <w:r w:rsidRPr="00937B0F">
        <w:rPr>
          <w:rFonts w:ascii="Garamond" w:hAnsi="Garamond"/>
          <w:i/>
        </w:rPr>
        <w:t>Ancient Rhetorics for Contemporary Students</w:t>
      </w:r>
      <w:r w:rsidRPr="00937B0F">
        <w:rPr>
          <w:rFonts w:ascii="Garamond" w:hAnsi="Garamond"/>
        </w:rPr>
        <w:t>. 5</w:t>
      </w:r>
      <w:r w:rsidRPr="00937B0F">
        <w:rPr>
          <w:rFonts w:ascii="Garamond" w:hAnsi="Garamond"/>
          <w:vertAlign w:val="superscript"/>
        </w:rPr>
        <w:t>th</w:t>
      </w:r>
      <w:r w:rsidRPr="00937B0F">
        <w:rPr>
          <w:rFonts w:ascii="Garamond" w:hAnsi="Garamond"/>
        </w:rPr>
        <w:t xml:space="preserve"> ed., Pearson, 2011. </w:t>
      </w:r>
    </w:p>
    <w:p w14:paraId="7C77439F" w14:textId="7A4322AA" w:rsidR="00DC7DFE" w:rsidRDefault="000B12E6" w:rsidP="00937B0F">
      <w:pPr>
        <w:spacing w:line="480" w:lineRule="auto"/>
        <w:rPr>
          <w:rFonts w:ascii="Garamond" w:hAnsi="Garamond"/>
        </w:rPr>
      </w:pPr>
      <w:r w:rsidRPr="00454385">
        <w:rPr>
          <w:rFonts w:ascii="Garamond" w:hAnsi="Garamond"/>
        </w:rPr>
        <w:t xml:space="preserve">Harry, Chelsea. C. </w:t>
      </w:r>
      <w:r w:rsidRPr="00454385">
        <w:rPr>
          <w:rFonts w:ascii="Garamond" w:hAnsi="Garamond"/>
          <w:i/>
        </w:rPr>
        <w:t>Chronos in Aristotle’s Physics: On the Nature of Time</w:t>
      </w:r>
      <w:r w:rsidR="009A0738">
        <w:rPr>
          <w:rFonts w:ascii="Garamond" w:hAnsi="Garamond"/>
        </w:rPr>
        <w:t>. Springer, 2015.</w:t>
      </w:r>
    </w:p>
    <w:p w14:paraId="7C95D754" w14:textId="1E2069A2" w:rsidR="00DC7DFE" w:rsidRDefault="00DC7DFE" w:rsidP="00DC7DFE">
      <w:pPr>
        <w:spacing w:line="480" w:lineRule="auto"/>
        <w:ind w:left="720" w:hanging="720"/>
        <w:rPr>
          <w:rFonts w:ascii="Garamond" w:hAnsi="Garamond"/>
        </w:rPr>
      </w:pPr>
      <w:r>
        <w:rPr>
          <w:rFonts w:ascii="Garamond" w:hAnsi="Garamond"/>
        </w:rPr>
        <w:t>Kinneavy, James. “</w:t>
      </w:r>
      <w:r w:rsidRPr="00C91CEC">
        <w:rPr>
          <w:rFonts w:ascii="Garamond" w:hAnsi="Garamond"/>
          <w:i/>
        </w:rPr>
        <w:t>Kairos</w:t>
      </w:r>
      <w:r>
        <w:rPr>
          <w:rFonts w:ascii="Garamond" w:hAnsi="Garamond"/>
        </w:rPr>
        <w:t>: A Neglected Concept in Classical Rhetoric.”</w:t>
      </w:r>
      <w:r w:rsidRPr="00C91CEC">
        <w:rPr>
          <w:rFonts w:ascii="Garamond" w:hAnsi="Garamond"/>
          <w:i/>
        </w:rPr>
        <w:t xml:space="preserve"> Rhetoric and Praxis: The Contribution of Classical Rhetoric to Practical Reasoning</w:t>
      </w:r>
      <w:r>
        <w:rPr>
          <w:rFonts w:ascii="Garamond" w:hAnsi="Garamond"/>
        </w:rPr>
        <w:t>, edited by Jean Dietz Moss, Catholic University of America Press, 19</w:t>
      </w:r>
      <w:r w:rsidR="00C91CEC">
        <w:rPr>
          <w:rFonts w:ascii="Garamond" w:hAnsi="Garamond"/>
        </w:rPr>
        <w:t xml:space="preserve">86, pp. 79-105. </w:t>
      </w:r>
    </w:p>
    <w:p w14:paraId="247ABC84" w14:textId="344BB2A6" w:rsidR="00937B0F" w:rsidRPr="00937B0F" w:rsidRDefault="00937B0F" w:rsidP="00937B0F">
      <w:pPr>
        <w:spacing w:line="480" w:lineRule="auto"/>
        <w:ind w:left="720" w:hanging="720"/>
        <w:rPr>
          <w:rFonts w:ascii="Garamond" w:hAnsi="Garamond"/>
        </w:rPr>
      </w:pPr>
      <w:r w:rsidRPr="00937B0F">
        <w:rPr>
          <w:rFonts w:ascii="Garamond" w:hAnsi="Garamond"/>
        </w:rPr>
        <w:t>Sipiora, Phillip</w:t>
      </w:r>
      <w:r w:rsidR="00E34C72">
        <w:rPr>
          <w:rFonts w:ascii="Garamond" w:hAnsi="Garamond"/>
        </w:rPr>
        <w:t xml:space="preserve">. “Introduction: The Ancient Concept of </w:t>
      </w:r>
      <w:r w:rsidR="00E34C72" w:rsidRPr="00E34C72">
        <w:rPr>
          <w:rFonts w:ascii="Garamond" w:hAnsi="Garamond"/>
          <w:i/>
        </w:rPr>
        <w:t>Kairos</w:t>
      </w:r>
      <w:r w:rsidR="00E34C72">
        <w:rPr>
          <w:rFonts w:ascii="Garamond" w:hAnsi="Garamond"/>
        </w:rPr>
        <w:t>.”</w:t>
      </w:r>
      <w:r w:rsidRPr="00937B0F">
        <w:rPr>
          <w:rFonts w:ascii="Garamond" w:hAnsi="Garamond"/>
        </w:rPr>
        <w:t xml:space="preserve"> </w:t>
      </w:r>
      <w:r w:rsidR="00174B11" w:rsidRPr="00937B0F">
        <w:rPr>
          <w:rFonts w:ascii="Garamond" w:hAnsi="Garamond"/>
          <w:i/>
        </w:rPr>
        <w:t>Rhetoric and Kairos: Essays in History, Theory, and Praxis</w:t>
      </w:r>
      <w:r w:rsidR="00174B11" w:rsidRPr="00937B0F">
        <w:rPr>
          <w:rFonts w:ascii="Garamond" w:hAnsi="Garamond"/>
        </w:rPr>
        <w:t xml:space="preserve">, edited by Phillip Sipiora and James S. Baumlin, SUNY Press, </w:t>
      </w:r>
      <w:r w:rsidR="00174B11">
        <w:rPr>
          <w:rFonts w:ascii="Garamond" w:hAnsi="Garamond"/>
        </w:rPr>
        <w:t>2002, pp. 1-22.</w:t>
      </w:r>
    </w:p>
    <w:p w14:paraId="139EE51A" w14:textId="5010BE90" w:rsidR="00937B0F" w:rsidRPr="00937B0F" w:rsidRDefault="00937B0F" w:rsidP="00937B0F">
      <w:pPr>
        <w:spacing w:line="480" w:lineRule="auto"/>
        <w:ind w:left="720" w:hanging="720"/>
        <w:rPr>
          <w:rFonts w:ascii="Garamond" w:hAnsi="Garamond"/>
        </w:rPr>
      </w:pPr>
      <w:r w:rsidRPr="00937B0F">
        <w:rPr>
          <w:rFonts w:ascii="Garamond" w:hAnsi="Garamond"/>
        </w:rPr>
        <w:t xml:space="preserve">Smith, John E. “Time and Qualitative Time.” </w:t>
      </w:r>
      <w:r w:rsidRPr="00937B0F">
        <w:rPr>
          <w:rFonts w:ascii="Garamond" w:hAnsi="Garamond"/>
          <w:i/>
        </w:rPr>
        <w:t>Rhetoric and Kairos: Essays in History, Theory, and Praxis</w:t>
      </w:r>
      <w:r w:rsidRPr="00937B0F">
        <w:rPr>
          <w:rFonts w:ascii="Garamond" w:hAnsi="Garamond"/>
        </w:rPr>
        <w:t xml:space="preserve">, edited by Phillip Sipiora and James S. Baumlin, SUNY Press, </w:t>
      </w:r>
      <w:r w:rsidR="00174B11">
        <w:rPr>
          <w:rFonts w:ascii="Garamond" w:hAnsi="Garamond"/>
        </w:rPr>
        <w:t>2002, pp. 46-57.</w:t>
      </w:r>
    </w:p>
    <w:p w14:paraId="1A2B8B97" w14:textId="67829D28" w:rsidR="00650BAF" w:rsidRPr="00937B0F" w:rsidRDefault="00650BAF" w:rsidP="00937B0F">
      <w:pPr>
        <w:spacing w:line="480" w:lineRule="auto"/>
        <w:rPr>
          <w:rFonts w:ascii="Garamond" w:eastAsia="Times New Roman" w:hAnsi="Garamond" w:cs="Times New Roman"/>
        </w:rPr>
      </w:pPr>
      <w:r w:rsidRPr="00937B0F">
        <w:rPr>
          <w:rFonts w:ascii="Garamond" w:eastAsia="Times New Roman" w:hAnsi="Garamond" w:cs="Times New Roman"/>
        </w:rPr>
        <w:t>West</w:t>
      </w:r>
      <w:r w:rsidR="006F4464" w:rsidRPr="00937B0F">
        <w:rPr>
          <w:rFonts w:ascii="Garamond" w:eastAsia="Times New Roman" w:hAnsi="Garamond" w:cs="Times New Roman"/>
        </w:rPr>
        <w:t>, Kanye.</w:t>
      </w:r>
      <w:r w:rsidR="00BF5E1F" w:rsidRPr="00937B0F">
        <w:rPr>
          <w:rFonts w:ascii="Garamond" w:eastAsia="Times New Roman" w:hAnsi="Garamond" w:cs="Times New Roman"/>
        </w:rPr>
        <w:t xml:space="preserve"> “I Love Kanye.”</w:t>
      </w:r>
      <w:r w:rsidR="006F4464" w:rsidRPr="00937B0F">
        <w:rPr>
          <w:rFonts w:ascii="Garamond" w:eastAsia="Times New Roman" w:hAnsi="Garamond" w:cs="Times New Roman"/>
        </w:rPr>
        <w:t xml:space="preserve"> </w:t>
      </w:r>
      <w:r w:rsidR="006F4464" w:rsidRPr="00937B0F">
        <w:rPr>
          <w:rFonts w:ascii="Garamond" w:eastAsia="Times New Roman" w:hAnsi="Garamond" w:cs="Times New Roman"/>
          <w:i/>
        </w:rPr>
        <w:t>The Life of Pablo</w:t>
      </w:r>
      <w:r w:rsidR="00BF5E1F" w:rsidRPr="00937B0F">
        <w:rPr>
          <w:rFonts w:ascii="Garamond" w:eastAsia="Times New Roman" w:hAnsi="Garamond" w:cs="Times New Roman"/>
        </w:rPr>
        <w:t xml:space="preserve">, GOOD Music, </w:t>
      </w:r>
      <w:r w:rsidR="006F4464" w:rsidRPr="00937B0F">
        <w:rPr>
          <w:rFonts w:ascii="Garamond" w:eastAsia="Times New Roman" w:hAnsi="Garamond" w:cs="Times New Roman"/>
        </w:rPr>
        <w:t>2016</w:t>
      </w:r>
      <w:r w:rsidR="00BF5E1F" w:rsidRPr="00937B0F">
        <w:rPr>
          <w:rFonts w:ascii="Garamond" w:eastAsia="Times New Roman" w:hAnsi="Garamond" w:cs="Times New Roman"/>
        </w:rPr>
        <w:t>.</w:t>
      </w:r>
    </w:p>
    <w:sectPr w:rsidR="00650BAF" w:rsidRPr="00937B0F" w:rsidSect="00BB3EA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B5AC" w14:textId="77777777" w:rsidR="007D209B" w:rsidRDefault="007D209B" w:rsidP="005A32D4">
      <w:r>
        <w:separator/>
      </w:r>
    </w:p>
  </w:endnote>
  <w:endnote w:type="continuationSeparator" w:id="0">
    <w:p w14:paraId="4D313D5D" w14:textId="77777777" w:rsidR="007D209B" w:rsidRDefault="007D209B" w:rsidP="005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D1335" w14:textId="77777777" w:rsidR="007D209B" w:rsidRDefault="007D209B" w:rsidP="005A32D4">
      <w:r>
        <w:separator/>
      </w:r>
    </w:p>
  </w:footnote>
  <w:footnote w:type="continuationSeparator" w:id="0">
    <w:p w14:paraId="53AB0E63" w14:textId="77777777" w:rsidR="007D209B" w:rsidRDefault="007D209B" w:rsidP="005A32D4">
      <w:r>
        <w:continuationSeparator/>
      </w:r>
    </w:p>
  </w:footnote>
  <w:footnote w:id="1">
    <w:p w14:paraId="2F449205" w14:textId="43BAAC91" w:rsidR="00F8506D" w:rsidRPr="00475B4E" w:rsidRDefault="00F8506D">
      <w:pPr>
        <w:pStyle w:val="FootnoteText"/>
        <w:rPr>
          <w:rFonts w:ascii="Garamond" w:hAnsi="Garamond"/>
        </w:rPr>
      </w:pPr>
      <w:r w:rsidRPr="00475B4E">
        <w:rPr>
          <w:rStyle w:val="FootnoteReference"/>
          <w:rFonts w:ascii="Garamond" w:hAnsi="Garamond"/>
        </w:rPr>
        <w:footnoteRef/>
      </w:r>
      <w:r w:rsidRPr="00475B4E">
        <w:rPr>
          <w:rFonts w:ascii="Garamond" w:hAnsi="Garamond"/>
        </w:rPr>
        <w:t xml:space="preserve"> </w:t>
      </w:r>
      <w:r>
        <w:rPr>
          <w:rFonts w:ascii="Garamond" w:eastAsia="Times New Roman" w:hAnsi="Garamond" w:cs="Times New Roman"/>
        </w:rPr>
        <w:t>Someone born as one of I</w:t>
      </w:r>
      <w:r w:rsidRPr="00475B4E">
        <w:rPr>
          <w:rFonts w:ascii="Garamond" w:eastAsia="Times New Roman" w:hAnsi="Garamond" w:cs="Times New Roman"/>
        </w:rPr>
        <w:t xml:space="preserve">ndia’s Dalits, for example, did not engage in a particular act that marked </w:t>
      </w:r>
      <w:r>
        <w:rPr>
          <w:rFonts w:ascii="Garamond" w:eastAsia="Times New Roman" w:hAnsi="Garamond" w:cs="Times New Roman"/>
        </w:rPr>
        <w:t>that person</w:t>
      </w:r>
      <w:r w:rsidRPr="00475B4E">
        <w:rPr>
          <w:rFonts w:ascii="Garamond" w:eastAsia="Times New Roman" w:hAnsi="Garamond" w:cs="Times New Roman"/>
        </w:rPr>
        <w:t xml:space="preserve"> as “untouchable</w:t>
      </w:r>
      <w:r>
        <w:rPr>
          <w:rFonts w:ascii="Garamond" w:eastAsia="Times New Roman" w:hAnsi="Garamond" w:cs="Times New Roman"/>
        </w:rPr>
        <w:t>.</w:t>
      </w:r>
      <w:r w:rsidRPr="00475B4E">
        <w:rPr>
          <w:rFonts w:ascii="Garamond" w:eastAsia="Times New Roman" w:hAnsi="Garamond" w:cs="Times New Roman"/>
        </w:rPr>
        <w:t xml:space="preserve">” </w:t>
      </w:r>
    </w:p>
  </w:footnote>
  <w:footnote w:id="2">
    <w:p w14:paraId="25115FE8" w14:textId="72C491CC" w:rsidR="005B00FB" w:rsidRPr="00CB3C15" w:rsidRDefault="005B00FB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bookmarkStart w:id="0" w:name="_GoBack"/>
      <w:r w:rsidRPr="00CB3C15">
        <w:rPr>
          <w:rFonts w:ascii="Garamond" w:hAnsi="Garamond"/>
        </w:rPr>
        <w:t xml:space="preserve">Hereafter, </w:t>
      </w:r>
      <w:r w:rsidRPr="00CB3C15">
        <w:rPr>
          <w:rFonts w:ascii="Garamond" w:hAnsi="Garamond"/>
          <w:i/>
        </w:rPr>
        <w:t>TLOP</w:t>
      </w:r>
      <w:r w:rsidRPr="00CB3C15">
        <w:rPr>
          <w:rFonts w:ascii="Garamond" w:hAnsi="Garamond"/>
        </w:rPr>
        <w:t>.</w:t>
      </w:r>
      <w:bookmarkEnd w:id="0"/>
    </w:p>
  </w:footnote>
  <w:footnote w:id="3">
    <w:p w14:paraId="4FE0D1CA" w14:textId="50536BA1" w:rsidR="00B259A5" w:rsidRDefault="00B259A5">
      <w:pPr>
        <w:pStyle w:val="FootnoteText"/>
      </w:pPr>
      <w:r w:rsidRPr="00CB3C15">
        <w:rPr>
          <w:rStyle w:val="FootnoteReference"/>
          <w:rFonts w:ascii="Garamond" w:hAnsi="Garamond"/>
        </w:rPr>
        <w:footnoteRef/>
      </w:r>
      <w:r w:rsidRPr="00CB3C15">
        <w:rPr>
          <w:rFonts w:ascii="Garamond" w:hAnsi="Garamond"/>
        </w:rPr>
        <w:t xml:space="preserve"> It’s worth pointing out that </w:t>
      </w:r>
      <w:r w:rsidR="000F31E8" w:rsidRPr="00CB3C15">
        <w:rPr>
          <w:rFonts w:ascii="Garamond" w:hAnsi="Garamond"/>
        </w:rPr>
        <w:t>many, perhaps the majority,</w:t>
      </w:r>
      <w:r w:rsidRPr="00CB3C15">
        <w:rPr>
          <w:rFonts w:ascii="Garamond" w:hAnsi="Garamond"/>
        </w:rPr>
        <w:t xml:space="preserve"> </w:t>
      </w:r>
      <w:r w:rsidR="000F31E8" w:rsidRPr="00CB3C15">
        <w:rPr>
          <w:rFonts w:ascii="Garamond" w:hAnsi="Garamond"/>
        </w:rPr>
        <w:t>of his fans and critics are white.</w:t>
      </w:r>
      <w:r w:rsidR="008F112D" w:rsidRPr="00CB3C15">
        <w:rPr>
          <w:rFonts w:ascii="Garamond" w:hAnsi="Garamond"/>
        </w:rPr>
        <w:t xml:space="preserve"> And in many cases, the</w:t>
      </w:r>
      <w:r w:rsidR="00A824C4" w:rsidRPr="00CB3C15">
        <w:rPr>
          <w:rFonts w:ascii="Garamond" w:hAnsi="Garamond"/>
        </w:rPr>
        <w:t xml:space="preserve"> loudest</w:t>
      </w:r>
      <w:r w:rsidR="008F112D" w:rsidRPr="00CB3C15">
        <w:rPr>
          <w:rFonts w:ascii="Garamond" w:hAnsi="Garamond"/>
        </w:rPr>
        <w:t xml:space="preserve"> of these</w:t>
      </w:r>
      <w:r w:rsidR="00A824C4" w:rsidRPr="00CB3C15">
        <w:rPr>
          <w:rFonts w:ascii="Garamond" w:hAnsi="Garamond"/>
        </w:rPr>
        <w:t xml:space="preserve"> critics—those, for example, who repeatedly call his interviews and social media discourse</w:t>
      </w:r>
      <w:r w:rsidR="008F112D" w:rsidRPr="00CB3C15">
        <w:rPr>
          <w:rFonts w:ascii="Garamond" w:hAnsi="Garamond"/>
        </w:rPr>
        <w:t xml:space="preserve"> </w:t>
      </w:r>
      <w:r w:rsidR="00A824C4" w:rsidRPr="00CB3C15">
        <w:rPr>
          <w:rFonts w:ascii="Garamond" w:hAnsi="Garamond"/>
        </w:rPr>
        <w:t>“rants”</w:t>
      </w:r>
      <w:r w:rsidR="008F112D" w:rsidRPr="00CB3C15">
        <w:rPr>
          <w:rFonts w:ascii="Garamond" w:hAnsi="Garamond"/>
        </w:rPr>
        <w:t>—</w:t>
      </w:r>
      <w:r w:rsidR="00A824C4" w:rsidRPr="00CB3C15">
        <w:rPr>
          <w:rFonts w:ascii="Garamond" w:hAnsi="Garamond"/>
        </w:rPr>
        <w:t>are white.</w:t>
      </w:r>
      <w:r w:rsidR="00A824C4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D280" w14:textId="77777777" w:rsidR="00F8506D" w:rsidRDefault="00F8506D">
    <w:pPr>
      <w:pStyle w:val="Head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B1952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537FE"/>
    <w:multiLevelType w:val="hybridMultilevel"/>
    <w:tmpl w:val="8CA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3000"/>
    <w:multiLevelType w:val="hybridMultilevel"/>
    <w:tmpl w:val="347C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07F1"/>
    <w:multiLevelType w:val="hybridMultilevel"/>
    <w:tmpl w:val="CF1E6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7D9"/>
    <w:multiLevelType w:val="hybridMultilevel"/>
    <w:tmpl w:val="D2C8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009C3"/>
    <w:multiLevelType w:val="hybridMultilevel"/>
    <w:tmpl w:val="5EE2A1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480523DC"/>
    <w:multiLevelType w:val="hybridMultilevel"/>
    <w:tmpl w:val="EFC4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85697"/>
    <w:multiLevelType w:val="hybridMultilevel"/>
    <w:tmpl w:val="6408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F5E08"/>
    <w:multiLevelType w:val="hybridMultilevel"/>
    <w:tmpl w:val="49B6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84ED9"/>
    <w:multiLevelType w:val="hybridMultilevel"/>
    <w:tmpl w:val="584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87FF7"/>
    <w:multiLevelType w:val="hybridMultilevel"/>
    <w:tmpl w:val="1AF69C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7D015690"/>
    <w:multiLevelType w:val="hybridMultilevel"/>
    <w:tmpl w:val="2CB2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C1045"/>
    <w:multiLevelType w:val="hybridMultilevel"/>
    <w:tmpl w:val="966E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D4"/>
    <w:rsid w:val="00001953"/>
    <w:rsid w:val="000064B1"/>
    <w:rsid w:val="0001236B"/>
    <w:rsid w:val="000147C9"/>
    <w:rsid w:val="00022A85"/>
    <w:rsid w:val="0003768B"/>
    <w:rsid w:val="000522B8"/>
    <w:rsid w:val="00053559"/>
    <w:rsid w:val="0005741E"/>
    <w:rsid w:val="00060D40"/>
    <w:rsid w:val="000629A7"/>
    <w:rsid w:val="00066914"/>
    <w:rsid w:val="00074922"/>
    <w:rsid w:val="00076803"/>
    <w:rsid w:val="000802AA"/>
    <w:rsid w:val="00080C01"/>
    <w:rsid w:val="00083568"/>
    <w:rsid w:val="00086031"/>
    <w:rsid w:val="000907FA"/>
    <w:rsid w:val="00090EFE"/>
    <w:rsid w:val="00093602"/>
    <w:rsid w:val="000941FA"/>
    <w:rsid w:val="000B12E6"/>
    <w:rsid w:val="000B1952"/>
    <w:rsid w:val="000B3213"/>
    <w:rsid w:val="000B6B02"/>
    <w:rsid w:val="000B74E9"/>
    <w:rsid w:val="000D1A07"/>
    <w:rsid w:val="000D212C"/>
    <w:rsid w:val="000D55F6"/>
    <w:rsid w:val="000D794E"/>
    <w:rsid w:val="000D7F2F"/>
    <w:rsid w:val="000E04D7"/>
    <w:rsid w:val="000E24EA"/>
    <w:rsid w:val="000E2817"/>
    <w:rsid w:val="000E64E7"/>
    <w:rsid w:val="000E7CB9"/>
    <w:rsid w:val="000F01D3"/>
    <w:rsid w:val="000F0743"/>
    <w:rsid w:val="000F31E8"/>
    <w:rsid w:val="00100E73"/>
    <w:rsid w:val="0010247D"/>
    <w:rsid w:val="001046DC"/>
    <w:rsid w:val="001115EC"/>
    <w:rsid w:val="00111AAC"/>
    <w:rsid w:val="00112A41"/>
    <w:rsid w:val="0011653B"/>
    <w:rsid w:val="00116AF0"/>
    <w:rsid w:val="00117C57"/>
    <w:rsid w:val="00122B6B"/>
    <w:rsid w:val="0012510F"/>
    <w:rsid w:val="00133D1F"/>
    <w:rsid w:val="0013604C"/>
    <w:rsid w:val="00136FCF"/>
    <w:rsid w:val="00137593"/>
    <w:rsid w:val="00145902"/>
    <w:rsid w:val="001470B7"/>
    <w:rsid w:val="00147E12"/>
    <w:rsid w:val="00150A19"/>
    <w:rsid w:val="00151659"/>
    <w:rsid w:val="00151FD0"/>
    <w:rsid w:val="00155B2E"/>
    <w:rsid w:val="00156AC9"/>
    <w:rsid w:val="00161F39"/>
    <w:rsid w:val="001627D0"/>
    <w:rsid w:val="00165563"/>
    <w:rsid w:val="00167A0C"/>
    <w:rsid w:val="00167C96"/>
    <w:rsid w:val="00171F51"/>
    <w:rsid w:val="00172474"/>
    <w:rsid w:val="00174B11"/>
    <w:rsid w:val="001828E5"/>
    <w:rsid w:val="00183B0B"/>
    <w:rsid w:val="00186433"/>
    <w:rsid w:val="0019759C"/>
    <w:rsid w:val="001A11A6"/>
    <w:rsid w:val="001A2B6D"/>
    <w:rsid w:val="001A4F98"/>
    <w:rsid w:val="001A5FA7"/>
    <w:rsid w:val="001B672B"/>
    <w:rsid w:val="001C2425"/>
    <w:rsid w:val="001D20F4"/>
    <w:rsid w:val="001D2FA1"/>
    <w:rsid w:val="001D6AF4"/>
    <w:rsid w:val="001E200D"/>
    <w:rsid w:val="001E7528"/>
    <w:rsid w:val="001E7E0E"/>
    <w:rsid w:val="001F3D7F"/>
    <w:rsid w:val="00200D1A"/>
    <w:rsid w:val="002010AB"/>
    <w:rsid w:val="00204F92"/>
    <w:rsid w:val="00206B20"/>
    <w:rsid w:val="00206EF1"/>
    <w:rsid w:val="002120E9"/>
    <w:rsid w:val="00213F61"/>
    <w:rsid w:val="00216A55"/>
    <w:rsid w:val="0022648E"/>
    <w:rsid w:val="00227B1C"/>
    <w:rsid w:val="00227C0B"/>
    <w:rsid w:val="00232CBB"/>
    <w:rsid w:val="00240C36"/>
    <w:rsid w:val="0024271B"/>
    <w:rsid w:val="00256DFB"/>
    <w:rsid w:val="00260075"/>
    <w:rsid w:val="00260DDF"/>
    <w:rsid w:val="00264795"/>
    <w:rsid w:val="00267AB6"/>
    <w:rsid w:val="00271C0F"/>
    <w:rsid w:val="00275F35"/>
    <w:rsid w:val="00276457"/>
    <w:rsid w:val="002839A2"/>
    <w:rsid w:val="00283BA2"/>
    <w:rsid w:val="00287044"/>
    <w:rsid w:val="0029165B"/>
    <w:rsid w:val="00295A60"/>
    <w:rsid w:val="002A1256"/>
    <w:rsid w:val="002B0E15"/>
    <w:rsid w:val="002B28A8"/>
    <w:rsid w:val="002B621C"/>
    <w:rsid w:val="002C1AEA"/>
    <w:rsid w:val="002C5C73"/>
    <w:rsid w:val="002C7A19"/>
    <w:rsid w:val="002D113A"/>
    <w:rsid w:val="002D63D6"/>
    <w:rsid w:val="002E2C91"/>
    <w:rsid w:val="002F0DC2"/>
    <w:rsid w:val="002F287D"/>
    <w:rsid w:val="002F6749"/>
    <w:rsid w:val="002F68F9"/>
    <w:rsid w:val="002F7553"/>
    <w:rsid w:val="00303865"/>
    <w:rsid w:val="00304DCF"/>
    <w:rsid w:val="00305BB5"/>
    <w:rsid w:val="00307CA4"/>
    <w:rsid w:val="003113CB"/>
    <w:rsid w:val="003129D9"/>
    <w:rsid w:val="00315618"/>
    <w:rsid w:val="00315715"/>
    <w:rsid w:val="0031795B"/>
    <w:rsid w:val="00325B55"/>
    <w:rsid w:val="003261F2"/>
    <w:rsid w:val="003275BC"/>
    <w:rsid w:val="00332EBC"/>
    <w:rsid w:val="0034104C"/>
    <w:rsid w:val="003437EF"/>
    <w:rsid w:val="00343B5B"/>
    <w:rsid w:val="00344F52"/>
    <w:rsid w:val="00347E2F"/>
    <w:rsid w:val="00347E67"/>
    <w:rsid w:val="00351041"/>
    <w:rsid w:val="00363346"/>
    <w:rsid w:val="0036411E"/>
    <w:rsid w:val="003643E5"/>
    <w:rsid w:val="00365E0F"/>
    <w:rsid w:val="00365E80"/>
    <w:rsid w:val="00366FCC"/>
    <w:rsid w:val="003673A8"/>
    <w:rsid w:val="00367F51"/>
    <w:rsid w:val="00381123"/>
    <w:rsid w:val="00381862"/>
    <w:rsid w:val="0038245A"/>
    <w:rsid w:val="0039144F"/>
    <w:rsid w:val="00394E06"/>
    <w:rsid w:val="00396189"/>
    <w:rsid w:val="003A354F"/>
    <w:rsid w:val="003A7FA2"/>
    <w:rsid w:val="003B0874"/>
    <w:rsid w:val="003B1A9F"/>
    <w:rsid w:val="003B3673"/>
    <w:rsid w:val="003B4897"/>
    <w:rsid w:val="003C1663"/>
    <w:rsid w:val="003C1B00"/>
    <w:rsid w:val="003C40D5"/>
    <w:rsid w:val="003D1E59"/>
    <w:rsid w:val="003D5BB4"/>
    <w:rsid w:val="003D7C4C"/>
    <w:rsid w:val="003F150C"/>
    <w:rsid w:val="003F2632"/>
    <w:rsid w:val="003F4B02"/>
    <w:rsid w:val="00400AC7"/>
    <w:rsid w:val="004031F0"/>
    <w:rsid w:val="00405A38"/>
    <w:rsid w:val="00406294"/>
    <w:rsid w:val="00412E55"/>
    <w:rsid w:val="00414467"/>
    <w:rsid w:val="00415D7A"/>
    <w:rsid w:val="00420280"/>
    <w:rsid w:val="00422AC7"/>
    <w:rsid w:val="004255DD"/>
    <w:rsid w:val="00427170"/>
    <w:rsid w:val="00435285"/>
    <w:rsid w:val="004362C5"/>
    <w:rsid w:val="00436746"/>
    <w:rsid w:val="00440ABD"/>
    <w:rsid w:val="0044653A"/>
    <w:rsid w:val="004470A1"/>
    <w:rsid w:val="00447135"/>
    <w:rsid w:val="0045721E"/>
    <w:rsid w:val="00466536"/>
    <w:rsid w:val="004728A5"/>
    <w:rsid w:val="004735A1"/>
    <w:rsid w:val="00475B4E"/>
    <w:rsid w:val="0047636D"/>
    <w:rsid w:val="0047689E"/>
    <w:rsid w:val="00476CE4"/>
    <w:rsid w:val="00476D78"/>
    <w:rsid w:val="00477CFE"/>
    <w:rsid w:val="004819D7"/>
    <w:rsid w:val="004832AC"/>
    <w:rsid w:val="0048706B"/>
    <w:rsid w:val="00490902"/>
    <w:rsid w:val="00491412"/>
    <w:rsid w:val="004B0076"/>
    <w:rsid w:val="004C0C45"/>
    <w:rsid w:val="004C630A"/>
    <w:rsid w:val="004C6BC9"/>
    <w:rsid w:val="004E3113"/>
    <w:rsid w:val="004F0807"/>
    <w:rsid w:val="004F2BBD"/>
    <w:rsid w:val="004F65D8"/>
    <w:rsid w:val="00502033"/>
    <w:rsid w:val="0050267A"/>
    <w:rsid w:val="00505A40"/>
    <w:rsid w:val="00516321"/>
    <w:rsid w:val="00516DFD"/>
    <w:rsid w:val="0051729D"/>
    <w:rsid w:val="005176E3"/>
    <w:rsid w:val="0052097A"/>
    <w:rsid w:val="005222D1"/>
    <w:rsid w:val="005224FB"/>
    <w:rsid w:val="00541B6E"/>
    <w:rsid w:val="00543461"/>
    <w:rsid w:val="005441CE"/>
    <w:rsid w:val="005517C9"/>
    <w:rsid w:val="00552795"/>
    <w:rsid w:val="0056345E"/>
    <w:rsid w:val="00564FCA"/>
    <w:rsid w:val="00565C07"/>
    <w:rsid w:val="00567DBF"/>
    <w:rsid w:val="0057116C"/>
    <w:rsid w:val="005720F7"/>
    <w:rsid w:val="00573348"/>
    <w:rsid w:val="00574136"/>
    <w:rsid w:val="005757C4"/>
    <w:rsid w:val="00575DDF"/>
    <w:rsid w:val="00576C5E"/>
    <w:rsid w:val="00577408"/>
    <w:rsid w:val="005800FF"/>
    <w:rsid w:val="00581DA8"/>
    <w:rsid w:val="0058209B"/>
    <w:rsid w:val="00586167"/>
    <w:rsid w:val="005919B0"/>
    <w:rsid w:val="00592C80"/>
    <w:rsid w:val="0059363E"/>
    <w:rsid w:val="00596B37"/>
    <w:rsid w:val="0059717A"/>
    <w:rsid w:val="00597CC6"/>
    <w:rsid w:val="005A2B9C"/>
    <w:rsid w:val="005A2C20"/>
    <w:rsid w:val="005A32D4"/>
    <w:rsid w:val="005A7FF9"/>
    <w:rsid w:val="005B00FB"/>
    <w:rsid w:val="005B39DD"/>
    <w:rsid w:val="005C48AB"/>
    <w:rsid w:val="005C4C64"/>
    <w:rsid w:val="005F0B9D"/>
    <w:rsid w:val="005F4AD2"/>
    <w:rsid w:val="005F6CDC"/>
    <w:rsid w:val="00603F1A"/>
    <w:rsid w:val="006142C5"/>
    <w:rsid w:val="00614DF6"/>
    <w:rsid w:val="00617A10"/>
    <w:rsid w:val="00622ECC"/>
    <w:rsid w:val="00623AAA"/>
    <w:rsid w:val="006247EA"/>
    <w:rsid w:val="00630959"/>
    <w:rsid w:val="00634D95"/>
    <w:rsid w:val="0063598C"/>
    <w:rsid w:val="00650BAF"/>
    <w:rsid w:val="00654519"/>
    <w:rsid w:val="00655361"/>
    <w:rsid w:val="006559A9"/>
    <w:rsid w:val="00655B88"/>
    <w:rsid w:val="00663D14"/>
    <w:rsid w:val="006658A7"/>
    <w:rsid w:val="0066722D"/>
    <w:rsid w:val="0067640A"/>
    <w:rsid w:val="00690B5F"/>
    <w:rsid w:val="00695A06"/>
    <w:rsid w:val="006A14FB"/>
    <w:rsid w:val="006A62FF"/>
    <w:rsid w:val="006C3107"/>
    <w:rsid w:val="006C488D"/>
    <w:rsid w:val="006C5657"/>
    <w:rsid w:val="006C5757"/>
    <w:rsid w:val="006C64EA"/>
    <w:rsid w:val="006C78B1"/>
    <w:rsid w:val="006D10ED"/>
    <w:rsid w:val="006E29AB"/>
    <w:rsid w:val="006E46F8"/>
    <w:rsid w:val="006F1629"/>
    <w:rsid w:val="006F4464"/>
    <w:rsid w:val="006F47F2"/>
    <w:rsid w:val="006F5B65"/>
    <w:rsid w:val="00711A46"/>
    <w:rsid w:val="00711AC1"/>
    <w:rsid w:val="0071399B"/>
    <w:rsid w:val="00714354"/>
    <w:rsid w:val="00715F1E"/>
    <w:rsid w:val="00722381"/>
    <w:rsid w:val="0072794C"/>
    <w:rsid w:val="0073388B"/>
    <w:rsid w:val="00741C9E"/>
    <w:rsid w:val="00750C35"/>
    <w:rsid w:val="00755001"/>
    <w:rsid w:val="007607DF"/>
    <w:rsid w:val="00767F6B"/>
    <w:rsid w:val="00777D2C"/>
    <w:rsid w:val="00781E6E"/>
    <w:rsid w:val="00782C7C"/>
    <w:rsid w:val="0078447F"/>
    <w:rsid w:val="007902F5"/>
    <w:rsid w:val="00791449"/>
    <w:rsid w:val="0079458C"/>
    <w:rsid w:val="007A05F6"/>
    <w:rsid w:val="007A1668"/>
    <w:rsid w:val="007A3BFA"/>
    <w:rsid w:val="007A49A3"/>
    <w:rsid w:val="007A7580"/>
    <w:rsid w:val="007A7603"/>
    <w:rsid w:val="007B3F48"/>
    <w:rsid w:val="007B4B6A"/>
    <w:rsid w:val="007C4107"/>
    <w:rsid w:val="007D209B"/>
    <w:rsid w:val="007D424D"/>
    <w:rsid w:val="007D4CAD"/>
    <w:rsid w:val="007E6BD0"/>
    <w:rsid w:val="007F0416"/>
    <w:rsid w:val="007F1EC6"/>
    <w:rsid w:val="007F592C"/>
    <w:rsid w:val="00800DAD"/>
    <w:rsid w:val="00801E00"/>
    <w:rsid w:val="00805D9F"/>
    <w:rsid w:val="00813FEB"/>
    <w:rsid w:val="008149E6"/>
    <w:rsid w:val="008169D6"/>
    <w:rsid w:val="00820719"/>
    <w:rsid w:val="008214C6"/>
    <w:rsid w:val="008218BC"/>
    <w:rsid w:val="00831F3E"/>
    <w:rsid w:val="0083350B"/>
    <w:rsid w:val="008405D9"/>
    <w:rsid w:val="00847220"/>
    <w:rsid w:val="008566BC"/>
    <w:rsid w:val="008573EC"/>
    <w:rsid w:val="00857CDC"/>
    <w:rsid w:val="00862BB7"/>
    <w:rsid w:val="00866160"/>
    <w:rsid w:val="00871634"/>
    <w:rsid w:val="00875C34"/>
    <w:rsid w:val="00884B05"/>
    <w:rsid w:val="00887E34"/>
    <w:rsid w:val="00891CBD"/>
    <w:rsid w:val="008A05EB"/>
    <w:rsid w:val="008B7073"/>
    <w:rsid w:val="008C1ACF"/>
    <w:rsid w:val="008C1E6F"/>
    <w:rsid w:val="008C4FE4"/>
    <w:rsid w:val="008C70CD"/>
    <w:rsid w:val="008C7FB4"/>
    <w:rsid w:val="008E1E65"/>
    <w:rsid w:val="008E5F13"/>
    <w:rsid w:val="008F112D"/>
    <w:rsid w:val="008F15B8"/>
    <w:rsid w:val="008F4A52"/>
    <w:rsid w:val="008F7399"/>
    <w:rsid w:val="00903EE6"/>
    <w:rsid w:val="009040C2"/>
    <w:rsid w:val="009110ED"/>
    <w:rsid w:val="0092149D"/>
    <w:rsid w:val="009222BF"/>
    <w:rsid w:val="00925333"/>
    <w:rsid w:val="00930F60"/>
    <w:rsid w:val="00933712"/>
    <w:rsid w:val="00937B0F"/>
    <w:rsid w:val="00940C0B"/>
    <w:rsid w:val="0094239B"/>
    <w:rsid w:val="00943693"/>
    <w:rsid w:val="00946D73"/>
    <w:rsid w:val="009516E0"/>
    <w:rsid w:val="00951EFF"/>
    <w:rsid w:val="009549B7"/>
    <w:rsid w:val="00955EA7"/>
    <w:rsid w:val="00956204"/>
    <w:rsid w:val="00961463"/>
    <w:rsid w:val="00961501"/>
    <w:rsid w:val="00962ACD"/>
    <w:rsid w:val="00963647"/>
    <w:rsid w:val="009661F3"/>
    <w:rsid w:val="00972F18"/>
    <w:rsid w:val="009811AE"/>
    <w:rsid w:val="00981691"/>
    <w:rsid w:val="00983EE2"/>
    <w:rsid w:val="0098415F"/>
    <w:rsid w:val="0098456E"/>
    <w:rsid w:val="00985C58"/>
    <w:rsid w:val="00990639"/>
    <w:rsid w:val="00990ECA"/>
    <w:rsid w:val="00991132"/>
    <w:rsid w:val="009913F2"/>
    <w:rsid w:val="00991FF0"/>
    <w:rsid w:val="009A0738"/>
    <w:rsid w:val="009A378A"/>
    <w:rsid w:val="009A690A"/>
    <w:rsid w:val="009A6A81"/>
    <w:rsid w:val="009A777D"/>
    <w:rsid w:val="009B1C77"/>
    <w:rsid w:val="009B397A"/>
    <w:rsid w:val="009B574C"/>
    <w:rsid w:val="009B666E"/>
    <w:rsid w:val="009C3B28"/>
    <w:rsid w:val="009C643D"/>
    <w:rsid w:val="009C64D8"/>
    <w:rsid w:val="009C6647"/>
    <w:rsid w:val="009D7DB9"/>
    <w:rsid w:val="009E127A"/>
    <w:rsid w:val="009E4A88"/>
    <w:rsid w:val="009E54C9"/>
    <w:rsid w:val="009F06B8"/>
    <w:rsid w:val="009F427C"/>
    <w:rsid w:val="009F5B08"/>
    <w:rsid w:val="00A03F15"/>
    <w:rsid w:val="00A0675A"/>
    <w:rsid w:val="00A10F9C"/>
    <w:rsid w:val="00A13E26"/>
    <w:rsid w:val="00A242BA"/>
    <w:rsid w:val="00A330E6"/>
    <w:rsid w:val="00A33939"/>
    <w:rsid w:val="00A36599"/>
    <w:rsid w:val="00A368FD"/>
    <w:rsid w:val="00A40754"/>
    <w:rsid w:val="00A40F09"/>
    <w:rsid w:val="00A423CD"/>
    <w:rsid w:val="00A42F1A"/>
    <w:rsid w:val="00A44FD0"/>
    <w:rsid w:val="00A519B0"/>
    <w:rsid w:val="00A544CD"/>
    <w:rsid w:val="00A54576"/>
    <w:rsid w:val="00A55E8C"/>
    <w:rsid w:val="00A57020"/>
    <w:rsid w:val="00A622BA"/>
    <w:rsid w:val="00A64A5C"/>
    <w:rsid w:val="00A7023F"/>
    <w:rsid w:val="00A71224"/>
    <w:rsid w:val="00A71D90"/>
    <w:rsid w:val="00A7673E"/>
    <w:rsid w:val="00A772EC"/>
    <w:rsid w:val="00A82242"/>
    <w:rsid w:val="00A824C4"/>
    <w:rsid w:val="00A9612A"/>
    <w:rsid w:val="00AA214E"/>
    <w:rsid w:val="00AA3A6C"/>
    <w:rsid w:val="00AA4031"/>
    <w:rsid w:val="00AB12CB"/>
    <w:rsid w:val="00AC0227"/>
    <w:rsid w:val="00AC3B48"/>
    <w:rsid w:val="00AC6D7F"/>
    <w:rsid w:val="00AC746C"/>
    <w:rsid w:val="00AE29B5"/>
    <w:rsid w:val="00AF236E"/>
    <w:rsid w:val="00B0667D"/>
    <w:rsid w:val="00B13CD0"/>
    <w:rsid w:val="00B1479A"/>
    <w:rsid w:val="00B214DF"/>
    <w:rsid w:val="00B22E3E"/>
    <w:rsid w:val="00B243DE"/>
    <w:rsid w:val="00B24962"/>
    <w:rsid w:val="00B259A5"/>
    <w:rsid w:val="00B37DB8"/>
    <w:rsid w:val="00B403D7"/>
    <w:rsid w:val="00B43014"/>
    <w:rsid w:val="00B457DF"/>
    <w:rsid w:val="00B467C7"/>
    <w:rsid w:val="00B52969"/>
    <w:rsid w:val="00B64C75"/>
    <w:rsid w:val="00B721BF"/>
    <w:rsid w:val="00B73BD0"/>
    <w:rsid w:val="00B820D1"/>
    <w:rsid w:val="00B82A63"/>
    <w:rsid w:val="00B865B3"/>
    <w:rsid w:val="00B91DDA"/>
    <w:rsid w:val="00B94BA5"/>
    <w:rsid w:val="00B965CC"/>
    <w:rsid w:val="00BA0314"/>
    <w:rsid w:val="00BA680D"/>
    <w:rsid w:val="00BA75EF"/>
    <w:rsid w:val="00BB0209"/>
    <w:rsid w:val="00BB3EA9"/>
    <w:rsid w:val="00BC2DCD"/>
    <w:rsid w:val="00BC53E3"/>
    <w:rsid w:val="00BD0E42"/>
    <w:rsid w:val="00BD148C"/>
    <w:rsid w:val="00BD22D8"/>
    <w:rsid w:val="00BD2D88"/>
    <w:rsid w:val="00BD6618"/>
    <w:rsid w:val="00BE1F52"/>
    <w:rsid w:val="00BE2DF5"/>
    <w:rsid w:val="00BF195F"/>
    <w:rsid w:val="00BF2423"/>
    <w:rsid w:val="00BF3031"/>
    <w:rsid w:val="00BF3541"/>
    <w:rsid w:val="00BF5E1F"/>
    <w:rsid w:val="00BF7324"/>
    <w:rsid w:val="00C04B20"/>
    <w:rsid w:val="00C06423"/>
    <w:rsid w:val="00C11744"/>
    <w:rsid w:val="00C13019"/>
    <w:rsid w:val="00C13517"/>
    <w:rsid w:val="00C13988"/>
    <w:rsid w:val="00C17485"/>
    <w:rsid w:val="00C207BC"/>
    <w:rsid w:val="00C2189B"/>
    <w:rsid w:val="00C235FE"/>
    <w:rsid w:val="00C23D25"/>
    <w:rsid w:val="00C255D5"/>
    <w:rsid w:val="00C33C47"/>
    <w:rsid w:val="00C42EDE"/>
    <w:rsid w:val="00C43EE1"/>
    <w:rsid w:val="00C4541E"/>
    <w:rsid w:val="00C51F30"/>
    <w:rsid w:val="00C5388A"/>
    <w:rsid w:val="00C60B2E"/>
    <w:rsid w:val="00C62CD2"/>
    <w:rsid w:val="00C748A2"/>
    <w:rsid w:val="00C7603C"/>
    <w:rsid w:val="00C81F09"/>
    <w:rsid w:val="00C82836"/>
    <w:rsid w:val="00C8644B"/>
    <w:rsid w:val="00C90F1E"/>
    <w:rsid w:val="00C91CEC"/>
    <w:rsid w:val="00C94A38"/>
    <w:rsid w:val="00C9507F"/>
    <w:rsid w:val="00C963A6"/>
    <w:rsid w:val="00CA4944"/>
    <w:rsid w:val="00CA5ACE"/>
    <w:rsid w:val="00CB2253"/>
    <w:rsid w:val="00CB3C15"/>
    <w:rsid w:val="00CB4462"/>
    <w:rsid w:val="00CB5D58"/>
    <w:rsid w:val="00CC1E17"/>
    <w:rsid w:val="00CD0C10"/>
    <w:rsid w:val="00CD2ECE"/>
    <w:rsid w:val="00CD4EBD"/>
    <w:rsid w:val="00CE1937"/>
    <w:rsid w:val="00CE2D78"/>
    <w:rsid w:val="00CE6A01"/>
    <w:rsid w:val="00CE7B3E"/>
    <w:rsid w:val="00CF1414"/>
    <w:rsid w:val="00CF7339"/>
    <w:rsid w:val="00D14D9B"/>
    <w:rsid w:val="00D20C91"/>
    <w:rsid w:val="00D21607"/>
    <w:rsid w:val="00D234E3"/>
    <w:rsid w:val="00D3550B"/>
    <w:rsid w:val="00D35523"/>
    <w:rsid w:val="00D3574F"/>
    <w:rsid w:val="00D4183F"/>
    <w:rsid w:val="00D4341E"/>
    <w:rsid w:val="00D475BC"/>
    <w:rsid w:val="00D5210E"/>
    <w:rsid w:val="00D61894"/>
    <w:rsid w:val="00D72887"/>
    <w:rsid w:val="00D821D6"/>
    <w:rsid w:val="00D8556C"/>
    <w:rsid w:val="00D87386"/>
    <w:rsid w:val="00D91B2C"/>
    <w:rsid w:val="00D94802"/>
    <w:rsid w:val="00D96767"/>
    <w:rsid w:val="00DA04B2"/>
    <w:rsid w:val="00DA3121"/>
    <w:rsid w:val="00DA68AF"/>
    <w:rsid w:val="00DB776F"/>
    <w:rsid w:val="00DB7C17"/>
    <w:rsid w:val="00DC0373"/>
    <w:rsid w:val="00DC0E5A"/>
    <w:rsid w:val="00DC14B6"/>
    <w:rsid w:val="00DC313D"/>
    <w:rsid w:val="00DC3987"/>
    <w:rsid w:val="00DC7DFE"/>
    <w:rsid w:val="00DC7E19"/>
    <w:rsid w:val="00DD2B53"/>
    <w:rsid w:val="00DE038F"/>
    <w:rsid w:val="00DE4095"/>
    <w:rsid w:val="00DF0D18"/>
    <w:rsid w:val="00DF606F"/>
    <w:rsid w:val="00DF63DF"/>
    <w:rsid w:val="00E01EE0"/>
    <w:rsid w:val="00E06A2B"/>
    <w:rsid w:val="00E10BE0"/>
    <w:rsid w:val="00E15ACD"/>
    <w:rsid w:val="00E16F37"/>
    <w:rsid w:val="00E22D3D"/>
    <w:rsid w:val="00E3112D"/>
    <w:rsid w:val="00E32E31"/>
    <w:rsid w:val="00E34C72"/>
    <w:rsid w:val="00E35D83"/>
    <w:rsid w:val="00E364C7"/>
    <w:rsid w:val="00E43302"/>
    <w:rsid w:val="00E50315"/>
    <w:rsid w:val="00E60897"/>
    <w:rsid w:val="00E612F7"/>
    <w:rsid w:val="00E647DF"/>
    <w:rsid w:val="00E65528"/>
    <w:rsid w:val="00E65EE3"/>
    <w:rsid w:val="00E72607"/>
    <w:rsid w:val="00E72816"/>
    <w:rsid w:val="00E74092"/>
    <w:rsid w:val="00E75244"/>
    <w:rsid w:val="00E753BF"/>
    <w:rsid w:val="00E91F04"/>
    <w:rsid w:val="00E958C3"/>
    <w:rsid w:val="00E97113"/>
    <w:rsid w:val="00E9749C"/>
    <w:rsid w:val="00E9768E"/>
    <w:rsid w:val="00EA3F11"/>
    <w:rsid w:val="00EA5658"/>
    <w:rsid w:val="00EB3B3A"/>
    <w:rsid w:val="00EB55C6"/>
    <w:rsid w:val="00EC0369"/>
    <w:rsid w:val="00EC608D"/>
    <w:rsid w:val="00ED1CBB"/>
    <w:rsid w:val="00ED6F32"/>
    <w:rsid w:val="00EE31E0"/>
    <w:rsid w:val="00EF592E"/>
    <w:rsid w:val="00F05AFD"/>
    <w:rsid w:val="00F1469C"/>
    <w:rsid w:val="00F22E1E"/>
    <w:rsid w:val="00F255B3"/>
    <w:rsid w:val="00F33526"/>
    <w:rsid w:val="00F337CE"/>
    <w:rsid w:val="00F33BCE"/>
    <w:rsid w:val="00F36B1C"/>
    <w:rsid w:val="00F415C4"/>
    <w:rsid w:val="00F43C19"/>
    <w:rsid w:val="00F43DD3"/>
    <w:rsid w:val="00F45E55"/>
    <w:rsid w:val="00F5174F"/>
    <w:rsid w:val="00F5467F"/>
    <w:rsid w:val="00F55F43"/>
    <w:rsid w:val="00F6009A"/>
    <w:rsid w:val="00F62A64"/>
    <w:rsid w:val="00F663C3"/>
    <w:rsid w:val="00F66713"/>
    <w:rsid w:val="00F70678"/>
    <w:rsid w:val="00F7494B"/>
    <w:rsid w:val="00F802CB"/>
    <w:rsid w:val="00F8249B"/>
    <w:rsid w:val="00F8506D"/>
    <w:rsid w:val="00F85BDA"/>
    <w:rsid w:val="00F86853"/>
    <w:rsid w:val="00F87FBF"/>
    <w:rsid w:val="00F917FF"/>
    <w:rsid w:val="00F937A0"/>
    <w:rsid w:val="00F963AF"/>
    <w:rsid w:val="00F97B19"/>
    <w:rsid w:val="00F97D87"/>
    <w:rsid w:val="00FA158E"/>
    <w:rsid w:val="00FA5F5C"/>
    <w:rsid w:val="00FB2B4C"/>
    <w:rsid w:val="00FB4A7B"/>
    <w:rsid w:val="00FC117C"/>
    <w:rsid w:val="00FD0592"/>
    <w:rsid w:val="00FE167F"/>
    <w:rsid w:val="00FE63EF"/>
    <w:rsid w:val="00FF11E3"/>
    <w:rsid w:val="00FF4417"/>
    <w:rsid w:val="00FF4F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14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2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2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D4"/>
  </w:style>
  <w:style w:type="paragraph" w:styleId="Footer">
    <w:name w:val="footer"/>
    <w:basedOn w:val="Normal"/>
    <w:link w:val="FooterChar"/>
    <w:uiPriority w:val="99"/>
    <w:unhideWhenUsed/>
    <w:rsid w:val="005A32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D4"/>
  </w:style>
  <w:style w:type="character" w:styleId="PageNumber">
    <w:name w:val="page number"/>
    <w:basedOn w:val="DefaultParagraphFont"/>
    <w:uiPriority w:val="99"/>
    <w:semiHidden/>
    <w:unhideWhenUsed/>
    <w:rsid w:val="005A32D4"/>
  </w:style>
  <w:style w:type="paragraph" w:styleId="ListParagraph">
    <w:name w:val="List Paragraph"/>
    <w:basedOn w:val="Normal"/>
    <w:uiPriority w:val="34"/>
    <w:qFormat/>
    <w:rsid w:val="007914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D424D"/>
  </w:style>
  <w:style w:type="character" w:customStyle="1" w:styleId="FootnoteTextChar">
    <w:name w:val="Footnote Text Char"/>
    <w:basedOn w:val="DefaultParagraphFont"/>
    <w:link w:val="FootnoteText"/>
    <w:uiPriority w:val="99"/>
    <w:rsid w:val="007D424D"/>
  </w:style>
  <w:style w:type="character" w:styleId="FootnoteReference">
    <w:name w:val="footnote reference"/>
    <w:basedOn w:val="DefaultParagraphFont"/>
    <w:uiPriority w:val="99"/>
    <w:unhideWhenUsed/>
    <w:rsid w:val="007D42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57CD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95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nbjor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bjork@india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</dc:creator>
  <cp:keywords/>
  <dc:description/>
  <cp:lastModifiedBy>Bjork, Collin Scott</cp:lastModifiedBy>
  <cp:revision>26</cp:revision>
  <dcterms:created xsi:type="dcterms:W3CDTF">2018-02-16T05:12:00Z</dcterms:created>
  <dcterms:modified xsi:type="dcterms:W3CDTF">2018-06-01T21:00:00Z</dcterms:modified>
</cp:coreProperties>
</file>